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6B" w:rsidRDefault="00485B6B" w:rsidP="00441BB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85B6B" w:rsidRDefault="00485B6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41BBD" w:rsidRDefault="00441BBD" w:rsidP="00441BB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УТВЕРЖДЕНО</w:t>
      </w:r>
    </w:p>
    <w:p w:rsidR="00441BBD" w:rsidRPr="00441BBD" w:rsidRDefault="00441BBD" w:rsidP="00441BB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1BBD">
        <w:rPr>
          <w:rFonts w:ascii="Times New Roman" w:hAnsi="Times New Roman" w:cs="Times New Roman"/>
          <w:b/>
          <w:sz w:val="24"/>
          <w:szCs w:val="24"/>
        </w:rPr>
        <w:t xml:space="preserve">Приказом директора </w:t>
      </w:r>
    </w:p>
    <w:p w:rsidR="00441BBD" w:rsidRDefault="00441BBD" w:rsidP="00441BB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1BBD">
        <w:rPr>
          <w:rFonts w:ascii="Times New Roman" w:hAnsi="Times New Roman" w:cs="Times New Roman"/>
          <w:b/>
          <w:sz w:val="24"/>
          <w:szCs w:val="24"/>
        </w:rPr>
        <w:t>МБУ «СГДК» от 1</w:t>
      </w:r>
      <w:r w:rsidR="00665B7A">
        <w:rPr>
          <w:rFonts w:ascii="Times New Roman" w:hAnsi="Times New Roman" w:cs="Times New Roman"/>
          <w:b/>
          <w:sz w:val="24"/>
          <w:szCs w:val="24"/>
        </w:rPr>
        <w:t>2</w:t>
      </w:r>
      <w:r w:rsidRPr="00441BBD">
        <w:rPr>
          <w:rFonts w:ascii="Times New Roman" w:hAnsi="Times New Roman" w:cs="Times New Roman"/>
          <w:b/>
          <w:sz w:val="24"/>
          <w:szCs w:val="24"/>
        </w:rPr>
        <w:t>.01.17 г.</w:t>
      </w:r>
      <w:r>
        <w:rPr>
          <w:rFonts w:ascii="Times New Roman" w:hAnsi="Times New Roman" w:cs="Times New Roman"/>
          <w:b/>
          <w:sz w:val="24"/>
          <w:szCs w:val="24"/>
        </w:rPr>
        <w:t xml:space="preserve">  №  </w:t>
      </w:r>
      <w:r w:rsidR="00665B7A">
        <w:rPr>
          <w:rFonts w:ascii="Times New Roman" w:hAnsi="Times New Roman" w:cs="Times New Roman"/>
          <w:b/>
          <w:sz w:val="24"/>
          <w:szCs w:val="24"/>
        </w:rPr>
        <w:t>1</w:t>
      </w:r>
    </w:p>
    <w:p w:rsidR="00AD7F50" w:rsidRDefault="00AD7F50" w:rsidP="00441B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7F50" w:rsidRDefault="00AD7F50" w:rsidP="00441B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7F50" w:rsidRDefault="00AD7F50" w:rsidP="00441B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7F50" w:rsidRDefault="00AD7F50" w:rsidP="00441B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7F50" w:rsidRDefault="00AD7F50" w:rsidP="00441B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7F50" w:rsidRDefault="00AD7F50" w:rsidP="00AD7F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Методические мероприятия,</w:t>
      </w:r>
    </w:p>
    <w:p w:rsidR="00AD7F50" w:rsidRDefault="00AD7F50" w:rsidP="00AD7F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направленные на принятие мер по предупреждению и противоде</w:t>
      </w:r>
      <w:r w:rsidR="005E3E3A">
        <w:rPr>
          <w:rFonts w:ascii="Times New Roman" w:hAnsi="Times New Roman" w:cs="Times New Roman"/>
          <w:b/>
          <w:sz w:val="32"/>
          <w:szCs w:val="32"/>
        </w:rPr>
        <w:t>й</w:t>
      </w:r>
      <w:r>
        <w:rPr>
          <w:rFonts w:ascii="Times New Roman" w:hAnsi="Times New Roman" w:cs="Times New Roman"/>
          <w:b/>
          <w:sz w:val="32"/>
          <w:szCs w:val="32"/>
        </w:rPr>
        <w:t>ствию коррупции</w:t>
      </w:r>
    </w:p>
    <w:p w:rsidR="00AD7F50" w:rsidRPr="00AD7F50" w:rsidRDefault="00AD7F50" w:rsidP="00AD7F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МБУ «Сясьстройский городской Дом культуры»</w:t>
      </w:r>
    </w:p>
    <w:p w:rsidR="00441BBD" w:rsidRDefault="00441BBD" w:rsidP="00975C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BBD" w:rsidRDefault="00441BBD" w:rsidP="00975C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BBD" w:rsidRDefault="00441BBD" w:rsidP="00975C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BBD" w:rsidRDefault="00441BBD" w:rsidP="00975C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BBD" w:rsidRDefault="00441BBD" w:rsidP="00975C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BBD" w:rsidRDefault="00441BBD" w:rsidP="00975C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BBD" w:rsidRDefault="00441BBD" w:rsidP="00975C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BBD" w:rsidRDefault="00441BBD" w:rsidP="00975C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BBD" w:rsidRDefault="00441BBD" w:rsidP="00975C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BBD" w:rsidRDefault="00441BBD" w:rsidP="00975C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BBD" w:rsidRDefault="00441BBD" w:rsidP="00975C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BBD" w:rsidRDefault="00441BBD" w:rsidP="00975C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BBD" w:rsidRDefault="00441BBD" w:rsidP="00975C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5C1A" w:rsidRPr="00975CDC" w:rsidRDefault="00975CDC" w:rsidP="00975C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Методические рекомендации по о</w:t>
      </w:r>
      <w:r w:rsidRPr="00975CDC">
        <w:rPr>
          <w:rFonts w:ascii="Times New Roman" w:hAnsi="Times New Roman" w:cs="Times New Roman"/>
          <w:b/>
          <w:sz w:val="32"/>
          <w:szCs w:val="32"/>
        </w:rPr>
        <w:t>пределени</w:t>
      </w:r>
      <w:r>
        <w:rPr>
          <w:rFonts w:ascii="Times New Roman" w:hAnsi="Times New Roman" w:cs="Times New Roman"/>
          <w:b/>
          <w:sz w:val="32"/>
          <w:szCs w:val="32"/>
        </w:rPr>
        <w:t>ю</w:t>
      </w:r>
      <w:r w:rsidRPr="00975CDC">
        <w:rPr>
          <w:rFonts w:ascii="Times New Roman" w:hAnsi="Times New Roman" w:cs="Times New Roman"/>
          <w:b/>
          <w:sz w:val="32"/>
          <w:szCs w:val="32"/>
        </w:rPr>
        <w:t xml:space="preserve"> конкретных мер по</w:t>
      </w:r>
      <w:r w:rsidR="00AA5C1A" w:rsidRPr="00975CDC">
        <w:rPr>
          <w:rFonts w:ascii="Times New Roman" w:hAnsi="Times New Roman" w:cs="Times New Roman"/>
          <w:b/>
          <w:sz w:val="32"/>
          <w:szCs w:val="32"/>
        </w:rPr>
        <w:t xml:space="preserve">  организаци</w:t>
      </w:r>
      <w:r w:rsidRPr="00975CDC">
        <w:rPr>
          <w:rFonts w:ascii="Times New Roman" w:hAnsi="Times New Roman" w:cs="Times New Roman"/>
          <w:b/>
          <w:sz w:val="32"/>
          <w:szCs w:val="32"/>
        </w:rPr>
        <w:t>и</w:t>
      </w:r>
      <w:r w:rsidR="00AA5C1A" w:rsidRPr="00975CDC">
        <w:rPr>
          <w:rFonts w:ascii="Times New Roman" w:hAnsi="Times New Roman" w:cs="Times New Roman"/>
          <w:b/>
          <w:sz w:val="32"/>
          <w:szCs w:val="32"/>
        </w:rPr>
        <w:t xml:space="preserve"> по предупреждению и противодействию коррупции</w:t>
      </w:r>
      <w:r w:rsidRPr="00975CDC">
        <w:rPr>
          <w:rFonts w:ascii="Times New Roman" w:hAnsi="Times New Roman" w:cs="Times New Roman"/>
          <w:b/>
          <w:sz w:val="32"/>
          <w:szCs w:val="32"/>
        </w:rPr>
        <w:t xml:space="preserve"> в Муниципальном бюджетном учреждени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975CDC">
        <w:rPr>
          <w:rFonts w:ascii="Times New Roman" w:hAnsi="Times New Roman" w:cs="Times New Roman"/>
          <w:b/>
          <w:sz w:val="32"/>
          <w:szCs w:val="32"/>
        </w:rPr>
        <w:t xml:space="preserve"> «Сясьстройский городской Дом культуры»</w:t>
      </w:r>
    </w:p>
    <w:p w:rsidR="00AA5C1A" w:rsidRDefault="00AA5C1A" w:rsidP="00AA5C1A"/>
    <w:p w:rsidR="00AA5C1A" w:rsidRDefault="00AA5C1A" w:rsidP="00975CDC">
      <w:pPr>
        <w:jc w:val="center"/>
      </w:pPr>
    </w:p>
    <w:p w:rsidR="00AA5C1A" w:rsidRDefault="00AA5C1A" w:rsidP="00975CDC">
      <w:pPr>
        <w:jc w:val="center"/>
      </w:pPr>
      <w:r>
        <w:t>1. Цели и задачи Методических рекомендаций</w:t>
      </w:r>
    </w:p>
    <w:p w:rsidR="00AA5C1A" w:rsidRDefault="00AA5C1A" w:rsidP="00AA5C1A"/>
    <w:p w:rsidR="00AA5C1A" w:rsidRDefault="00AA5C1A" w:rsidP="00AA5C1A">
      <w:proofErr w:type="gramStart"/>
      <w:r>
        <w:t>Методические рекомендации по разработке и принятию организациями мер по предупреждению и противодействию коррупции (далее - Методические рекомендации) разработаны во исполнение подпункта «б» пункта 25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и в соответствии со статьей 13.3 Федерального закона от 25 декабря 2008 г. № 273-ФЗ «О противодействии</w:t>
      </w:r>
      <w:proofErr w:type="gramEnd"/>
      <w:r>
        <w:t xml:space="preserve"> коррупции».</w:t>
      </w:r>
    </w:p>
    <w:p w:rsidR="00AA5C1A" w:rsidRDefault="00AA5C1A" w:rsidP="00AA5C1A"/>
    <w:p w:rsidR="00AA5C1A" w:rsidRDefault="00AA5C1A" w:rsidP="00AA5C1A">
      <w:r>
        <w:t>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собственности, организационно-правовых форм, отраслевой принадлежности и иных обстоятельств.</w:t>
      </w:r>
    </w:p>
    <w:p w:rsidR="00AA5C1A" w:rsidRDefault="00AA5C1A" w:rsidP="00AA5C1A"/>
    <w:p w:rsidR="00AA5C1A" w:rsidRDefault="00AA5C1A" w:rsidP="00AA5C1A">
      <w:r>
        <w:t>Задачами Методических рекомендаций являются:</w:t>
      </w:r>
    </w:p>
    <w:p w:rsidR="00AA5C1A" w:rsidRDefault="00AA5C1A" w:rsidP="00AA5C1A"/>
    <w:p w:rsidR="00AA5C1A" w:rsidRDefault="00AA5C1A" w:rsidP="00AA5C1A">
      <w:r>
        <w:t xml:space="preserve">- информирование </w:t>
      </w:r>
      <w:r w:rsidR="00975CDC">
        <w:t xml:space="preserve"> сотрудников учреждения</w:t>
      </w:r>
      <w:r>
        <w:t xml:space="preserve">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AA5C1A" w:rsidRDefault="00AA5C1A" w:rsidP="00AA5C1A"/>
    <w:p w:rsidR="00AA5C1A" w:rsidRDefault="00AA5C1A" w:rsidP="00AA5C1A">
      <w:r>
        <w:t xml:space="preserve">- определение основных принципов противодействия коррупции в </w:t>
      </w:r>
      <w:r w:rsidR="00975CDC">
        <w:t>учреждении</w:t>
      </w:r>
      <w:r>
        <w:t>;</w:t>
      </w:r>
    </w:p>
    <w:p w:rsidR="00AA5C1A" w:rsidRDefault="00AA5C1A" w:rsidP="00AA5C1A"/>
    <w:p w:rsidR="00AA5C1A" w:rsidRDefault="00AA5C1A" w:rsidP="00AA5C1A">
      <w:r>
        <w:t xml:space="preserve">- методическое обеспечение разработки и реализации мер, направленных на профилактику и противодействие коррупции в </w:t>
      </w:r>
      <w:r w:rsidR="00975CDC">
        <w:t>учреждении</w:t>
      </w:r>
      <w:r>
        <w:t>.</w:t>
      </w:r>
    </w:p>
    <w:p w:rsidR="00AA5C1A" w:rsidRDefault="00AA5C1A" w:rsidP="00AA5C1A"/>
    <w:p w:rsidR="00AA5C1A" w:rsidRDefault="00AA5C1A" w:rsidP="00441BBD">
      <w:pPr>
        <w:jc w:val="center"/>
      </w:pPr>
      <w:r>
        <w:t>2. Термины и определения</w:t>
      </w:r>
    </w:p>
    <w:p w:rsidR="00AA5C1A" w:rsidRDefault="00AA5C1A" w:rsidP="00AA5C1A"/>
    <w:p w:rsidR="00AA5C1A" w:rsidRDefault="00AA5C1A" w:rsidP="00AA5C1A">
      <w:proofErr w:type="gramStart"/>
      <w:r>
        <w:lastRenderedPageBreak/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AA5C1A" w:rsidRDefault="00AA5C1A" w:rsidP="00AA5C1A"/>
    <w:p w:rsidR="00AA5C1A" w:rsidRDefault="00AA5C1A" w:rsidP="00AA5C1A">
      <w: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AA5C1A" w:rsidRDefault="00AA5C1A" w:rsidP="00AA5C1A"/>
    <w:p w:rsidR="00AA5C1A" w:rsidRDefault="00AA5C1A" w:rsidP="00AA5C1A"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A5C1A" w:rsidRDefault="00AA5C1A" w:rsidP="00AA5C1A"/>
    <w:p w:rsidR="00AA5C1A" w:rsidRDefault="00AA5C1A" w:rsidP="00AA5C1A"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A5C1A" w:rsidRDefault="00AA5C1A" w:rsidP="00AA5C1A"/>
    <w:p w:rsidR="00AA5C1A" w:rsidRDefault="00AA5C1A" w:rsidP="00AA5C1A">
      <w:r>
        <w:t>в) по минимизации и (или) ликвидации последствий коррупционных правонарушений.</w:t>
      </w:r>
    </w:p>
    <w:p w:rsidR="00AA5C1A" w:rsidRDefault="00AA5C1A" w:rsidP="00AA5C1A"/>
    <w:p w:rsidR="00AA5C1A" w:rsidRDefault="00AA5C1A" w:rsidP="00AA5C1A">
      <w:r>
        <w:t>Организация - юридическое лицо независимо от формы собственности, организационно-правовой формы и отраслевой принадлежности.</w:t>
      </w:r>
    </w:p>
    <w:p w:rsidR="00AA5C1A" w:rsidRDefault="00AA5C1A" w:rsidP="00AA5C1A"/>
    <w:p w:rsidR="00AA5C1A" w:rsidRDefault="00AA5C1A" w:rsidP="00AA5C1A">
      <w:r>
        <w:t>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AA5C1A" w:rsidRDefault="00AA5C1A" w:rsidP="00AA5C1A"/>
    <w:p w:rsidR="00AA5C1A" w:rsidRDefault="00AA5C1A" w:rsidP="00AA5C1A">
      <w:proofErr w:type="gramStart"/>
      <w: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AA5C1A" w:rsidRDefault="00AA5C1A" w:rsidP="00AA5C1A"/>
    <w:p w:rsidR="00AA5C1A" w:rsidRDefault="00AA5C1A" w:rsidP="00AA5C1A">
      <w:proofErr w:type="gramStart"/>
      <w: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AA5C1A" w:rsidRDefault="00AA5C1A" w:rsidP="00AA5C1A"/>
    <w:p w:rsidR="00AA5C1A" w:rsidRDefault="00AA5C1A" w:rsidP="00AA5C1A">
      <w:proofErr w:type="gramStart"/>
      <w:r>
        <w:t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t xml:space="preserve"> (представителем организации) которой он является.</w:t>
      </w:r>
    </w:p>
    <w:p w:rsidR="00AA5C1A" w:rsidRDefault="00AA5C1A" w:rsidP="00AA5C1A"/>
    <w:p w:rsidR="00AA5C1A" w:rsidRDefault="00AA5C1A" w:rsidP="00AA5C1A">
      <w:r>
        <w:t xml:space="preserve">Личная заинтересованность работника (представителя </w:t>
      </w:r>
      <w:r w:rsidR="00975CDC">
        <w:t>учреждения</w:t>
      </w:r>
      <w:r>
        <w:t xml:space="preserve">) - заинтересованность работника (представителя </w:t>
      </w:r>
      <w:r w:rsidR="00975CDC">
        <w:t>учреждения</w:t>
      </w:r>
      <w:r>
        <w:t>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A5C1A" w:rsidRDefault="00AA5C1A" w:rsidP="00AA5C1A"/>
    <w:p w:rsidR="00AA5C1A" w:rsidRDefault="00975CDC" w:rsidP="00AA5C1A">
      <w:r>
        <w:t xml:space="preserve">3. </w:t>
      </w:r>
      <w:r w:rsidR="00AA5C1A">
        <w:t xml:space="preserve">Настоящие Методические рекомендации разработаны для использования в </w:t>
      </w:r>
      <w:r>
        <w:t xml:space="preserve"> учреждении.</w:t>
      </w:r>
    </w:p>
    <w:p w:rsidR="00441BBD" w:rsidRDefault="00441BBD" w:rsidP="00AA5C1A"/>
    <w:p w:rsidR="00AA5C1A" w:rsidRDefault="00AA5C1A" w:rsidP="00AA5C1A">
      <w:r>
        <w:t xml:space="preserve">В </w:t>
      </w:r>
      <w:proofErr w:type="spellStart"/>
      <w:r w:rsidR="00975CDC">
        <w:t>учреждении</w:t>
      </w:r>
      <w:r>
        <w:t>Методические</w:t>
      </w:r>
      <w:proofErr w:type="spellEnd"/>
      <w:r>
        <w:t xml:space="preserve"> рекомендации могут быть использованы широким кругом лиц.</w:t>
      </w:r>
    </w:p>
    <w:p w:rsidR="00AA5C1A" w:rsidRDefault="00AA5C1A" w:rsidP="00AA5C1A">
      <w:r>
        <w:t xml:space="preserve">Руководство </w:t>
      </w:r>
      <w:r w:rsidR="00975CDC">
        <w:t>учреждения</w:t>
      </w:r>
      <w:r>
        <w:t xml:space="preserve"> может использовать Методические рекомендации в целях:</w:t>
      </w:r>
    </w:p>
    <w:p w:rsidR="00AA5C1A" w:rsidRDefault="00AA5C1A" w:rsidP="00AA5C1A">
      <w:r>
        <w:t>- получения сведений об основных процедурах и механизмах, которые могут быть внедрены в организации в целях предупреждения и противодействия коррупции;</w:t>
      </w:r>
    </w:p>
    <w:p w:rsidR="00AA5C1A" w:rsidRDefault="00AA5C1A" w:rsidP="00AA5C1A">
      <w:r>
        <w:t xml:space="preserve">- получения сведений о роли, функциях и обязанностях, которые руководству организации необходимо принять на себя для эффективной реализации в организации </w:t>
      </w:r>
      <w:proofErr w:type="spellStart"/>
      <w:r>
        <w:t>антикоррупционных</w:t>
      </w:r>
      <w:proofErr w:type="spellEnd"/>
      <w:r>
        <w:t xml:space="preserve"> мер.</w:t>
      </w:r>
    </w:p>
    <w:p w:rsidR="00AA5C1A" w:rsidRDefault="00AA5C1A" w:rsidP="00AA5C1A">
      <w:r>
        <w:t xml:space="preserve">- разработки основ </w:t>
      </w:r>
      <w:proofErr w:type="spellStart"/>
      <w:r>
        <w:t>антикоррупционной</w:t>
      </w:r>
      <w:proofErr w:type="spellEnd"/>
      <w:r>
        <w:t xml:space="preserve"> политики в организации.</w:t>
      </w:r>
    </w:p>
    <w:p w:rsidR="00AA5C1A" w:rsidRDefault="00AA5C1A" w:rsidP="00AA5C1A"/>
    <w:p w:rsidR="00AA5C1A" w:rsidRDefault="00AA5C1A" w:rsidP="00AA5C1A">
      <w:r>
        <w:t xml:space="preserve">Лица, ответственные за реализацию </w:t>
      </w:r>
      <w:proofErr w:type="spellStart"/>
      <w:r>
        <w:t>антикоррупционной</w:t>
      </w:r>
      <w:proofErr w:type="spellEnd"/>
      <w:r>
        <w:t xml:space="preserve"> политики в </w:t>
      </w:r>
      <w:r w:rsidR="00975CDC">
        <w:t>учреждении</w:t>
      </w:r>
      <w:r>
        <w:t>, могут использовать настоящие Методические рекомендации в целях:</w:t>
      </w:r>
    </w:p>
    <w:p w:rsidR="00AA5C1A" w:rsidRDefault="00AA5C1A" w:rsidP="00AA5C1A">
      <w:r>
        <w:lastRenderedPageBreak/>
        <w:t>- разработки и реализации в организации конкретных мер и мероприятий, направленных на предупреждение и противодействие коррупции, включая разработку и внедрение соответствующих регулирующих документов и методических материалов.</w:t>
      </w:r>
    </w:p>
    <w:p w:rsidR="00AA5C1A" w:rsidRDefault="00AA5C1A" w:rsidP="00AA5C1A">
      <w:r>
        <w:t xml:space="preserve">Работники </w:t>
      </w:r>
      <w:proofErr w:type="spellStart"/>
      <w:r w:rsidR="00975CDC">
        <w:t>учреждения</w:t>
      </w:r>
      <w:r>
        <w:t>могут</w:t>
      </w:r>
      <w:proofErr w:type="spellEnd"/>
      <w:r>
        <w:t xml:space="preserve"> использовать Методические рекомендации в целях:</w:t>
      </w:r>
    </w:p>
    <w:p w:rsidR="00AA5C1A" w:rsidRDefault="00AA5C1A" w:rsidP="00AA5C1A">
      <w:r>
        <w:t xml:space="preserve">- получения сведений об обязанностях, которые могут быть возложены на работников организации в связи с реализацией </w:t>
      </w:r>
      <w:proofErr w:type="spellStart"/>
      <w:r>
        <w:t>антикоррупционных</w:t>
      </w:r>
      <w:proofErr w:type="spellEnd"/>
      <w:r>
        <w:t xml:space="preserve"> мер.</w:t>
      </w:r>
    </w:p>
    <w:p w:rsidR="00AA5C1A" w:rsidRDefault="00441BBD" w:rsidP="00441BBD">
      <w:pPr>
        <w:jc w:val="center"/>
      </w:pPr>
      <w:r>
        <w:t xml:space="preserve">4. </w:t>
      </w:r>
      <w:r w:rsidR="00AA5C1A">
        <w:t>. Нормативное правовое обеспечение</w:t>
      </w:r>
    </w:p>
    <w:p w:rsidR="00AA5C1A" w:rsidRDefault="00AA5C1A" w:rsidP="00AA5C1A">
      <w:r>
        <w:t>1. Российское законодательство в сфере предупреждения и противодействия коррупции</w:t>
      </w:r>
    </w:p>
    <w:p w:rsidR="00AA5C1A" w:rsidRDefault="00AA5C1A" w:rsidP="00AA5C1A">
      <w:r>
        <w:t xml:space="preserve">1.1. Обязанность </w:t>
      </w:r>
      <w:r w:rsidR="00975CDC">
        <w:t>учреждения</w:t>
      </w:r>
      <w:r>
        <w:t xml:space="preserve"> принимать меры по предупреждению коррупции</w:t>
      </w:r>
    </w:p>
    <w:p w:rsidR="00AA5C1A" w:rsidRDefault="00AA5C1A" w:rsidP="00AA5C1A">
      <w:r>
        <w:t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- Федеральный закон № 273-ФЗ).</w:t>
      </w:r>
    </w:p>
    <w:p w:rsidR="00AA5C1A" w:rsidRDefault="00AA5C1A" w:rsidP="00AA5C1A"/>
    <w:p w:rsidR="00AA5C1A" w:rsidRDefault="00AA5C1A" w:rsidP="00AA5C1A">
      <w:r>
        <w:t xml:space="preserve">Частью 1 статьи 13.3 Федерального закона № 273-ФЗ установлена обязанность организаций </w:t>
      </w:r>
      <w:proofErr w:type="gramStart"/>
      <w:r>
        <w:t>разрабатывать</w:t>
      </w:r>
      <w:proofErr w:type="gramEnd"/>
      <w:r>
        <w:t xml:space="preserve"> и принимать меры по предупреждению коррупции. Меры, рекомендуемые к применению в организациях, содержатся в части 2 указанной статьи.</w:t>
      </w:r>
    </w:p>
    <w:p w:rsidR="00AA5C1A" w:rsidRDefault="00AA5C1A" w:rsidP="00AA5C1A">
      <w:r>
        <w:t>1.2. Ответственность юридических лиц</w:t>
      </w:r>
    </w:p>
    <w:p w:rsidR="00AA5C1A" w:rsidRDefault="00AA5C1A" w:rsidP="00AA5C1A">
      <w:r>
        <w:t>Общие нормы</w:t>
      </w:r>
    </w:p>
    <w:p w:rsidR="00AA5C1A" w:rsidRDefault="00AA5C1A" w:rsidP="00AA5C1A">
      <w:r>
        <w:t>Общие нормы, устанавливающие ответственность юридических лиц за коррупционные правонарушения, закреплены в статье 14 Федерального закона № 273-ФЗ.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AA5C1A" w:rsidRDefault="00AA5C1A" w:rsidP="00AA5C1A">
      <w:r>
        <w:t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</w:t>
      </w:r>
    </w:p>
    <w:p w:rsidR="00AA5C1A" w:rsidRDefault="00AA5C1A" w:rsidP="00AA5C1A"/>
    <w:p w:rsidR="00AA5C1A" w:rsidRDefault="00AA5C1A" w:rsidP="00AA5C1A">
      <w:r>
        <w:t>Незаконное вознаграждение от имени юридического лица</w:t>
      </w:r>
    </w:p>
    <w:p w:rsidR="00AA5C1A" w:rsidRDefault="00AA5C1A" w:rsidP="00AA5C1A"/>
    <w:p w:rsidR="00AA5C1A" w:rsidRDefault="00AA5C1A" w:rsidP="00AA5C1A">
      <w:proofErr w:type="gramStart"/>
      <w:r>
        <w:t xml:space="preserve">Статья 19.28 Кодекса Российской Федерации об административных правонарушениях (далее - </w:t>
      </w:r>
      <w:proofErr w:type="spellStart"/>
      <w:r>
        <w:t>КоАП</w:t>
      </w:r>
      <w:proofErr w:type="spellEnd"/>
      <w:r>
        <w:t xml:space="preserve">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</w:t>
      </w:r>
      <w:r>
        <w:lastRenderedPageBreak/>
        <w:t>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</w:t>
      </w:r>
      <w:proofErr w:type="gramEnd"/>
      <w:r>
        <w:t xml:space="preserve">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на юридическое лицо административного штрафа).</w:t>
      </w:r>
    </w:p>
    <w:p w:rsidR="00AA5C1A" w:rsidRDefault="00AA5C1A" w:rsidP="00AA5C1A"/>
    <w:p w:rsidR="00AA5C1A" w:rsidRDefault="00AA5C1A" w:rsidP="00AA5C1A">
      <w:r>
        <w:t xml:space="preserve">Статья 19.28 </w:t>
      </w:r>
      <w:proofErr w:type="spellStart"/>
      <w:r>
        <w:t>КоАП</w:t>
      </w:r>
      <w:proofErr w:type="spellEnd"/>
      <w:r>
        <w:t xml:space="preserve"> РФ не устанавливает перечень лиц, чьи неправомерные действия могут привести к наложению на организацию административной ответственности, предусмотренной данной статьей. Судебная практика показывает, что обычно такими лицами становятся руководители организаций.</w:t>
      </w:r>
    </w:p>
    <w:p w:rsidR="00AA5C1A" w:rsidRDefault="00AA5C1A" w:rsidP="00AA5C1A"/>
    <w:p w:rsidR="00AA5C1A" w:rsidRDefault="00AA5C1A" w:rsidP="00AA5C1A">
      <w:r>
        <w:t>1.3. Ответственность физических лиц</w:t>
      </w:r>
    </w:p>
    <w:p w:rsidR="00AA5C1A" w:rsidRDefault="00AA5C1A" w:rsidP="00AA5C1A"/>
    <w:p w:rsidR="00AA5C1A" w:rsidRDefault="00AA5C1A" w:rsidP="00AA5C1A">
      <w:r>
        <w:t>Ответственность физических лиц за коррупционные правонарушения установлена статьей 13 Федерального закона № 273-ФЗ.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Соответствующие выдержки из нормативных правовых актов приведены в Приложении 1 к настоящим Методическим рекомендациям.</w:t>
      </w:r>
    </w:p>
    <w:p w:rsidR="00AA5C1A" w:rsidRDefault="00AA5C1A" w:rsidP="00AA5C1A">
      <w:r>
        <w:t xml:space="preserve">Трудовое законодательство не предусматривает специальных оснований </w:t>
      </w:r>
      <w:proofErr w:type="gramStart"/>
      <w:r>
        <w:t>для привлечения работника организации к дисциплинарной ответственности в связи с совершением им коррупционного правонарушения в интересах</w:t>
      </w:r>
      <w:proofErr w:type="gramEnd"/>
      <w:r>
        <w:t xml:space="preserve"> или от имени организации.</w:t>
      </w:r>
    </w:p>
    <w:p w:rsidR="00AA5C1A" w:rsidRDefault="00AA5C1A" w:rsidP="00AA5C1A">
      <w:r>
        <w:t>Тем не менее, в Трудовом кодексе Российской Федерации (далее - ТК РФ) существует возможность привлечения работника организации к дисциплинарной ответственности.</w:t>
      </w:r>
    </w:p>
    <w:p w:rsidR="00AA5C1A" w:rsidRDefault="00AA5C1A" w:rsidP="00AA5C1A">
      <w:proofErr w:type="gramStart"/>
      <w:r>
        <w:t>Так, согласно статье 192 ТК РФ 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336, а также пунктами 7 или 7.1 части первой статьи 81 ТК РФ в случаях, когда виновные действия, дающие основания для утраты доверия, совершены работником по месту работы и в</w:t>
      </w:r>
      <w:proofErr w:type="gramEnd"/>
      <w:r>
        <w:t xml:space="preserve"> связи с исполнением им трудовых обязанностей. Трудовой </w:t>
      </w:r>
      <w:proofErr w:type="gramStart"/>
      <w:r>
        <w:t>договор</w:t>
      </w:r>
      <w:proofErr w:type="gramEnd"/>
      <w:r>
        <w:t xml:space="preserve"> может быть расторгнут работодателем, в том числе в следующих случаях:</w:t>
      </w:r>
    </w:p>
    <w:p w:rsidR="00AA5C1A" w:rsidRDefault="00AA5C1A" w:rsidP="00AA5C1A"/>
    <w:p w:rsidR="00AA5C1A" w:rsidRDefault="00AA5C1A" w:rsidP="00AA5C1A">
      <w:r>
        <w:t>-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 «</w:t>
      </w:r>
      <w:proofErr w:type="gramStart"/>
      <w:r>
        <w:t>в</w:t>
      </w:r>
      <w:proofErr w:type="gramEnd"/>
      <w:r>
        <w:t xml:space="preserve">» </w:t>
      </w:r>
      <w:proofErr w:type="gramStart"/>
      <w:r>
        <w:t>пункта</w:t>
      </w:r>
      <w:proofErr w:type="gramEnd"/>
      <w:r>
        <w:t xml:space="preserve"> 6 части 1 статьи 81 ТК РФ);</w:t>
      </w:r>
    </w:p>
    <w:p w:rsidR="00AA5C1A" w:rsidRDefault="00AA5C1A" w:rsidP="00AA5C1A"/>
    <w:p w:rsidR="00AA5C1A" w:rsidRDefault="00AA5C1A" w:rsidP="00AA5C1A">
      <w:r>
        <w:t>-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</w:t>
      </w:r>
    </w:p>
    <w:p w:rsidR="00AA5C1A" w:rsidRDefault="00AA5C1A" w:rsidP="00AA5C1A"/>
    <w:p w:rsidR="00AA5C1A" w:rsidRDefault="00AA5C1A" w:rsidP="00AA5C1A">
      <w:r>
        <w:t xml:space="preserve">- принятия необоснованного решения руководителем </w:t>
      </w:r>
      <w:r w:rsidR="00975CDC">
        <w:t>учреждения</w:t>
      </w:r>
      <w:r>
        <w:t>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(пункт 9 части первой статьи 81 ТК РФ);</w:t>
      </w:r>
    </w:p>
    <w:p w:rsidR="00AA5C1A" w:rsidRDefault="00AA5C1A" w:rsidP="00AA5C1A"/>
    <w:p w:rsidR="00AA5C1A" w:rsidRDefault="00AA5C1A" w:rsidP="00AA5C1A">
      <w:r>
        <w:t xml:space="preserve">- однократного грубого нарушения руководителем </w:t>
      </w:r>
      <w:r w:rsidR="00975CDC">
        <w:t>учреждения</w:t>
      </w:r>
      <w:r>
        <w:t xml:space="preserve"> заместителями своих трудовых обязанностей (пункт 10 части первой статьи 81 ТК РФ).</w:t>
      </w:r>
    </w:p>
    <w:p w:rsidR="00AA5C1A" w:rsidRDefault="00AA5C1A" w:rsidP="00AA5C1A"/>
    <w:p w:rsidR="00AA5C1A" w:rsidRDefault="00441BBD" w:rsidP="00441BBD">
      <w:pPr>
        <w:jc w:val="center"/>
      </w:pPr>
      <w:r>
        <w:t>5</w:t>
      </w:r>
      <w:r w:rsidR="00AA5C1A">
        <w:t>. Зарубежное законодательство</w:t>
      </w:r>
    </w:p>
    <w:p w:rsidR="00AA5C1A" w:rsidRDefault="00AA5C1A" w:rsidP="00AA5C1A"/>
    <w:p w:rsidR="00AA5C1A" w:rsidRDefault="00AA5C1A" w:rsidP="00AA5C1A">
      <w:r>
        <w:t xml:space="preserve">Организациям и их работникам следует принимать во внимание, что к ним могут применяться нормы и санкции, установленные не только российским, но и зарубежным </w:t>
      </w:r>
      <w:proofErr w:type="spellStart"/>
      <w:r>
        <w:t>антикоррупционным</w:t>
      </w:r>
      <w:proofErr w:type="spellEnd"/>
      <w:r>
        <w:t xml:space="preserve"> законодательством, в частности:</w:t>
      </w:r>
    </w:p>
    <w:p w:rsidR="00AA5C1A" w:rsidRDefault="00AA5C1A" w:rsidP="00AA5C1A"/>
    <w:p w:rsidR="00AA5C1A" w:rsidRDefault="00AA5C1A" w:rsidP="00AA5C1A">
      <w:r>
        <w:t xml:space="preserve">- в отношении российской организации может применяться </w:t>
      </w:r>
      <w:proofErr w:type="spellStart"/>
      <w:r>
        <w:t>антикоррупционное</w:t>
      </w:r>
      <w:proofErr w:type="spellEnd"/>
      <w:r>
        <w:t xml:space="preserve"> законодательство тех стран, на территории которых организация осуществляет свою деятельность;</w:t>
      </w:r>
    </w:p>
    <w:p w:rsidR="00AA5C1A" w:rsidRDefault="00AA5C1A" w:rsidP="00AA5C1A"/>
    <w:p w:rsidR="00AA5C1A" w:rsidRDefault="00AA5C1A" w:rsidP="00AA5C1A">
      <w:r>
        <w:t xml:space="preserve">-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ответственности, предусмотренные </w:t>
      </w:r>
      <w:proofErr w:type="spellStart"/>
      <w:r>
        <w:t>антикоррупционным</w:t>
      </w:r>
      <w:proofErr w:type="spellEnd"/>
      <w:r>
        <w:t xml:space="preserve"> законодательством страны, в которой организация зарегистрирована или с которой она связана иным образом.</w:t>
      </w:r>
    </w:p>
    <w:p w:rsidR="00AA5C1A" w:rsidRDefault="00AA5C1A" w:rsidP="00AA5C1A"/>
    <w:p w:rsidR="00AA5C1A" w:rsidRDefault="00AA5C1A" w:rsidP="00AA5C1A">
      <w:r>
        <w:t xml:space="preserve">В этой связи, российским организациям рекомендуется тщательно изучить </w:t>
      </w:r>
      <w:proofErr w:type="spellStart"/>
      <w:r>
        <w:t>антикоррупционное</w:t>
      </w:r>
      <w:proofErr w:type="spellEnd"/>
      <w:r>
        <w:t xml:space="preserve"> законодательство тех стран, на территории которых они осуществляют свою деятельность.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правонарушения. Организациям следует учитывать положения законодательства тех стран, резидентами которых они являются.</w:t>
      </w:r>
    </w:p>
    <w:p w:rsidR="00AA5C1A" w:rsidRDefault="00AA5C1A" w:rsidP="00AA5C1A"/>
    <w:p w:rsidR="00AA5C1A" w:rsidRDefault="00AA5C1A" w:rsidP="00AA5C1A">
      <w:r>
        <w:t xml:space="preserve">Особое значение при этом имеет законодательство, направленное на противодействие подкупа иностранных должностных лиц. Общие подходы к борьбе с данным преступлением закреплены в Конвенции Организации экономического сотрудничества и развития по борьбе с подкупом </w:t>
      </w:r>
      <w:r>
        <w:lastRenderedPageBreak/>
        <w:t>иностранных должностных лиц при осуществлении международных коммерческих сделок. Сведения о названной Конвенции приведены в Приложении 2 к настоящим Методическим рекомендациям.</w:t>
      </w:r>
    </w:p>
    <w:p w:rsidR="00AA5C1A" w:rsidRDefault="00AA5C1A" w:rsidP="00AA5C1A">
      <w:r>
        <w:t>При возникновении сложных ситуаций, связанных с подкупом иностранных должностных лиц, российские организации, осуществляющие свою деятельность за пределами территории Российской Федерации, могут обращаться за консультацией и поддержкой в дипломатические и торговые представительства Российской Федерации за рубежом.</w:t>
      </w:r>
    </w:p>
    <w:p w:rsidR="00AA5C1A" w:rsidRDefault="00AA5C1A" w:rsidP="00AA5C1A"/>
    <w:p w:rsidR="00AA5C1A" w:rsidRDefault="00AA5C1A" w:rsidP="00AA5C1A">
      <w:proofErr w:type="gramStart"/>
      <w:r>
        <w:t>Обращение может осуществляться,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поддержки, когда организация сталкивается со случаями вымогательства взятки или получения (дачи) взятки со стороны иностранных должностных лиц.</w:t>
      </w:r>
      <w:proofErr w:type="gramEnd"/>
    </w:p>
    <w:p w:rsidR="00AA5C1A" w:rsidRDefault="00AA5C1A" w:rsidP="00AA5C1A"/>
    <w:p w:rsidR="00AA5C1A" w:rsidRDefault="00441BBD" w:rsidP="00441BBD">
      <w:pPr>
        <w:jc w:val="center"/>
      </w:pPr>
      <w:r>
        <w:t>6.</w:t>
      </w:r>
      <w:r w:rsidR="00AA5C1A">
        <w:t xml:space="preserve"> Основные принципы противодействия коррупции в </w:t>
      </w:r>
      <w:r w:rsidR="00975CDC">
        <w:t>учреждении.</w:t>
      </w:r>
    </w:p>
    <w:p w:rsidR="00AA5C1A" w:rsidRDefault="00AA5C1A" w:rsidP="00AA5C1A">
      <w:r>
        <w:t xml:space="preserve">1. Принцип соответствия политики </w:t>
      </w:r>
      <w:r w:rsidR="00975CDC">
        <w:t>учреждения</w:t>
      </w:r>
      <w:r>
        <w:t xml:space="preserve"> действующему законодательству и общепринятым нормам.</w:t>
      </w:r>
    </w:p>
    <w:p w:rsidR="00AA5C1A" w:rsidRDefault="00AA5C1A" w:rsidP="00AA5C1A">
      <w:r>
        <w:t xml:space="preserve">Соответствие реализуемых </w:t>
      </w:r>
      <w:proofErr w:type="spellStart"/>
      <w:r>
        <w:t>антикоррупционных</w:t>
      </w:r>
      <w:proofErr w:type="spellEnd"/>
      <w: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AA5C1A" w:rsidRDefault="00AA5C1A" w:rsidP="00AA5C1A"/>
    <w:p w:rsidR="00AA5C1A" w:rsidRDefault="00AA5C1A" w:rsidP="00AA5C1A">
      <w:r>
        <w:t>2. Принцип личного примера руководства.</w:t>
      </w:r>
    </w:p>
    <w:p w:rsidR="00AA5C1A" w:rsidRDefault="00AA5C1A" w:rsidP="00AA5C1A">
      <w: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AA5C1A" w:rsidRDefault="00AA5C1A" w:rsidP="00AA5C1A">
      <w:r>
        <w:t>3. Принцип вовлеченности работников.</w:t>
      </w:r>
    </w:p>
    <w:p w:rsidR="00AA5C1A" w:rsidRDefault="00AA5C1A" w:rsidP="00AA5C1A">
      <w:r>
        <w:t xml:space="preserve">Информированность работников </w:t>
      </w:r>
      <w:r w:rsidR="00652696">
        <w:t>учреждения</w:t>
      </w:r>
      <w:r>
        <w:t xml:space="preserve"> о положениях </w:t>
      </w:r>
      <w:proofErr w:type="spellStart"/>
      <w:r>
        <w:t>антикоррупционного</w:t>
      </w:r>
      <w:proofErr w:type="spellEnd"/>
      <w:r>
        <w:t xml:space="preserve"> законодательства и их активное участие в формировании и реализации </w:t>
      </w:r>
      <w:proofErr w:type="spellStart"/>
      <w:r>
        <w:t>антикоррупционных</w:t>
      </w:r>
      <w:proofErr w:type="spellEnd"/>
      <w:r>
        <w:t xml:space="preserve"> стандартов и процедур.</w:t>
      </w:r>
    </w:p>
    <w:p w:rsidR="00AA5C1A" w:rsidRDefault="00AA5C1A" w:rsidP="00AA5C1A"/>
    <w:p w:rsidR="00AA5C1A" w:rsidRDefault="00AA5C1A" w:rsidP="00AA5C1A">
      <w:r>
        <w:t xml:space="preserve">4. Принцип соразмерности </w:t>
      </w:r>
      <w:proofErr w:type="spellStart"/>
      <w:r>
        <w:t>антикоррупционных</w:t>
      </w:r>
      <w:proofErr w:type="spellEnd"/>
      <w:r>
        <w:t xml:space="preserve"> процедур риску коррупции.</w:t>
      </w:r>
    </w:p>
    <w:p w:rsidR="00AA5C1A" w:rsidRDefault="00AA5C1A" w:rsidP="00AA5C1A"/>
    <w:p w:rsidR="00AA5C1A" w:rsidRDefault="00AA5C1A" w:rsidP="00AA5C1A">
      <w:r>
        <w:t xml:space="preserve">Разработка и выполнение комплекса мероприятий, позволяющих снизить вероятность вовлечения </w:t>
      </w:r>
      <w:r w:rsidR="00652696">
        <w:t>учреждения</w:t>
      </w:r>
      <w:r>
        <w:t>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AA5C1A" w:rsidRDefault="00AA5C1A" w:rsidP="00AA5C1A"/>
    <w:p w:rsidR="00AA5C1A" w:rsidRDefault="00AA5C1A" w:rsidP="00AA5C1A">
      <w:r>
        <w:lastRenderedPageBreak/>
        <w:t xml:space="preserve">5. Принцип эффективности </w:t>
      </w:r>
      <w:proofErr w:type="spellStart"/>
      <w:r>
        <w:t>антикоррупционных</w:t>
      </w:r>
      <w:proofErr w:type="spellEnd"/>
      <w:r>
        <w:t xml:space="preserve"> процедур.</w:t>
      </w:r>
    </w:p>
    <w:p w:rsidR="00AA5C1A" w:rsidRDefault="00AA5C1A" w:rsidP="00AA5C1A"/>
    <w:p w:rsidR="00AA5C1A" w:rsidRDefault="00AA5C1A" w:rsidP="00AA5C1A">
      <w:r>
        <w:t xml:space="preserve">Применение в организации таких </w:t>
      </w:r>
      <w:proofErr w:type="spellStart"/>
      <w:r>
        <w:t>антикоррупционных</w:t>
      </w:r>
      <w:proofErr w:type="spellEnd"/>
      <w:r>
        <w:t xml:space="preserve"> мероприятий, которые имеют низкую стоимость, обеспечивают простоту реализации и </w:t>
      </w:r>
      <w:proofErr w:type="gramStart"/>
      <w:r>
        <w:t>приносят значимый результат</w:t>
      </w:r>
      <w:proofErr w:type="gramEnd"/>
      <w:r>
        <w:t>.</w:t>
      </w:r>
    </w:p>
    <w:p w:rsidR="00AA5C1A" w:rsidRDefault="00AA5C1A" w:rsidP="00AA5C1A"/>
    <w:p w:rsidR="00AA5C1A" w:rsidRDefault="00AA5C1A" w:rsidP="00AA5C1A">
      <w:r>
        <w:t>6. Принцип ответственности и неотвратимости наказания.</w:t>
      </w:r>
    </w:p>
    <w:p w:rsidR="00AA5C1A" w:rsidRDefault="00AA5C1A" w:rsidP="00AA5C1A"/>
    <w:p w:rsidR="00AA5C1A" w:rsidRDefault="00AA5C1A" w:rsidP="00AA5C1A">
      <w: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>
        <w:t>антикоррупционной</w:t>
      </w:r>
      <w:proofErr w:type="spellEnd"/>
      <w:r>
        <w:t xml:space="preserve"> политики.</w:t>
      </w:r>
    </w:p>
    <w:p w:rsidR="00AA5C1A" w:rsidRDefault="00AA5C1A" w:rsidP="00AA5C1A"/>
    <w:p w:rsidR="00AA5C1A" w:rsidRDefault="00652696" w:rsidP="00AA5C1A">
      <w:r>
        <w:t>7</w:t>
      </w:r>
      <w:r w:rsidR="00AA5C1A">
        <w:t>. Принцип постоянного контроля и регулярного мониторинга.</w:t>
      </w:r>
    </w:p>
    <w:p w:rsidR="00AA5C1A" w:rsidRDefault="00AA5C1A" w:rsidP="00AA5C1A"/>
    <w:p w:rsidR="00AA5C1A" w:rsidRDefault="00AA5C1A" w:rsidP="00AA5C1A">
      <w:r>
        <w:t xml:space="preserve">Регулярное осуществление мониторинга эффективности внедренных </w:t>
      </w:r>
      <w:proofErr w:type="spellStart"/>
      <w:r>
        <w:t>антикоррупционных</w:t>
      </w:r>
      <w:proofErr w:type="spellEnd"/>
      <w:r>
        <w:t xml:space="preserve"> стандартов и процедур, а также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AA5C1A" w:rsidRDefault="00AA5C1A" w:rsidP="00AA5C1A"/>
    <w:p w:rsidR="00AA5C1A" w:rsidRDefault="00441BBD" w:rsidP="00441BBD">
      <w:pPr>
        <w:jc w:val="center"/>
      </w:pPr>
      <w:r>
        <w:t>7</w:t>
      </w:r>
      <w:r w:rsidR="00AA5C1A">
        <w:t xml:space="preserve">. </w:t>
      </w:r>
      <w:proofErr w:type="spellStart"/>
      <w:r w:rsidR="00AA5C1A">
        <w:t>Антикоррупционная</w:t>
      </w:r>
      <w:proofErr w:type="spellEnd"/>
      <w:r w:rsidR="00AA5C1A">
        <w:t xml:space="preserve"> политика </w:t>
      </w:r>
      <w:r w:rsidR="00652696">
        <w:t>учреждения</w:t>
      </w:r>
    </w:p>
    <w:p w:rsidR="00AA5C1A" w:rsidRDefault="00AA5C1A" w:rsidP="00AA5C1A"/>
    <w:p w:rsidR="00AA5C1A" w:rsidRDefault="00AA5C1A" w:rsidP="00AA5C1A">
      <w:r>
        <w:t xml:space="preserve">1. Общие подходы к разработке и реализации </w:t>
      </w:r>
      <w:proofErr w:type="spellStart"/>
      <w:r>
        <w:t>антикоррупционной</w:t>
      </w:r>
      <w:proofErr w:type="spellEnd"/>
      <w:r>
        <w:t xml:space="preserve"> политики</w:t>
      </w:r>
    </w:p>
    <w:p w:rsidR="00AA5C1A" w:rsidRDefault="00AA5C1A" w:rsidP="00AA5C1A"/>
    <w:p w:rsidR="00AA5C1A" w:rsidRDefault="00AA5C1A" w:rsidP="00AA5C1A">
      <w:proofErr w:type="spellStart"/>
      <w:r>
        <w:t>Антикоррупционная</w:t>
      </w:r>
      <w:proofErr w:type="spellEnd"/>
      <w:r>
        <w:t xml:space="preserve"> политика организации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организации. Сведения о реализуемой в организации </w:t>
      </w:r>
      <w:proofErr w:type="spellStart"/>
      <w:r>
        <w:t>антикоррупционной</w:t>
      </w:r>
      <w:proofErr w:type="spellEnd"/>
      <w:r>
        <w:t xml:space="preserve"> политике рекомендуется закрепить в едином документе с одноименным названием - «</w:t>
      </w:r>
      <w:proofErr w:type="spellStart"/>
      <w:r>
        <w:t>Антикоррупционная</w:t>
      </w:r>
      <w:proofErr w:type="spellEnd"/>
      <w:r>
        <w:t xml:space="preserve"> политика (наименование организации)».</w:t>
      </w:r>
    </w:p>
    <w:p w:rsidR="00AA5C1A" w:rsidRDefault="00AA5C1A" w:rsidP="00AA5C1A"/>
    <w:p w:rsidR="00AA5C1A" w:rsidRDefault="00AA5C1A" w:rsidP="00AA5C1A">
      <w:proofErr w:type="spellStart"/>
      <w:r>
        <w:t>Антикоррупционную</w:t>
      </w:r>
      <w:proofErr w:type="spellEnd"/>
      <w:r>
        <w:t xml:space="preserve"> политику и другие документы организации, регулирующие вопросы предупреждения и противодействия коррупции, рекомендуется принимать в форме локальных нормативных актов, что позволит обеспечить обязательность их выполнения всеми работниками организации.</w:t>
      </w:r>
    </w:p>
    <w:p w:rsidR="00AA5C1A" w:rsidRDefault="00AA5C1A" w:rsidP="00AA5C1A"/>
    <w:p w:rsidR="00AA5C1A" w:rsidRDefault="00AA5C1A" w:rsidP="00AA5C1A">
      <w:r>
        <w:lastRenderedPageBreak/>
        <w:t xml:space="preserve">В разработке и реализации </w:t>
      </w:r>
      <w:proofErr w:type="spellStart"/>
      <w:r>
        <w:t>антикоррупционной</w:t>
      </w:r>
      <w:proofErr w:type="spellEnd"/>
      <w:r>
        <w:t xml:space="preserve"> политики как документа следует выделить следующие этапы:</w:t>
      </w:r>
    </w:p>
    <w:p w:rsidR="00AA5C1A" w:rsidRDefault="00AA5C1A" w:rsidP="00AA5C1A"/>
    <w:p w:rsidR="00AA5C1A" w:rsidRDefault="00AA5C1A" w:rsidP="00AA5C1A">
      <w:r>
        <w:t xml:space="preserve">- разработка проекта </w:t>
      </w:r>
      <w:proofErr w:type="spellStart"/>
      <w:r>
        <w:t>антикоррупционной</w:t>
      </w:r>
      <w:proofErr w:type="spellEnd"/>
      <w:r>
        <w:t xml:space="preserve"> политики;</w:t>
      </w:r>
    </w:p>
    <w:p w:rsidR="00AA5C1A" w:rsidRDefault="00AA5C1A" w:rsidP="00AA5C1A"/>
    <w:p w:rsidR="00AA5C1A" w:rsidRDefault="00AA5C1A" w:rsidP="00AA5C1A">
      <w:r>
        <w:t>- обсуждение проекта и его утверждение;</w:t>
      </w:r>
    </w:p>
    <w:p w:rsidR="00AA5C1A" w:rsidRDefault="00AA5C1A" w:rsidP="00AA5C1A"/>
    <w:p w:rsidR="00AA5C1A" w:rsidRDefault="00AA5C1A" w:rsidP="00AA5C1A">
      <w:r>
        <w:t xml:space="preserve">- информирование работников о принятой в организации </w:t>
      </w:r>
      <w:proofErr w:type="spellStart"/>
      <w:r>
        <w:t>антикоррупционной</w:t>
      </w:r>
      <w:proofErr w:type="spellEnd"/>
      <w:r>
        <w:t xml:space="preserve"> политике;</w:t>
      </w:r>
    </w:p>
    <w:p w:rsidR="00AA5C1A" w:rsidRDefault="00AA5C1A" w:rsidP="00AA5C1A"/>
    <w:p w:rsidR="00AA5C1A" w:rsidRDefault="00AA5C1A" w:rsidP="00AA5C1A">
      <w:r>
        <w:t xml:space="preserve">- реализация предусмотренных политикой </w:t>
      </w:r>
      <w:proofErr w:type="spellStart"/>
      <w:r>
        <w:t>антикоррупционных</w:t>
      </w:r>
      <w:proofErr w:type="spellEnd"/>
      <w:r>
        <w:t xml:space="preserve"> мер;</w:t>
      </w:r>
    </w:p>
    <w:p w:rsidR="00AA5C1A" w:rsidRDefault="00AA5C1A" w:rsidP="00AA5C1A"/>
    <w:p w:rsidR="00AA5C1A" w:rsidRDefault="00AA5C1A" w:rsidP="00AA5C1A">
      <w:r>
        <w:t xml:space="preserve">- анализ применения </w:t>
      </w:r>
      <w:proofErr w:type="spellStart"/>
      <w:r>
        <w:t>антикоррупционной</w:t>
      </w:r>
      <w:proofErr w:type="spellEnd"/>
      <w:r>
        <w:t xml:space="preserve"> политики и, при необходимости, ее пересмотр.</w:t>
      </w:r>
    </w:p>
    <w:p w:rsidR="00AA5C1A" w:rsidRDefault="00AA5C1A" w:rsidP="00AA5C1A"/>
    <w:p w:rsidR="00AA5C1A" w:rsidRDefault="00AA5C1A" w:rsidP="00AA5C1A">
      <w:r>
        <w:t xml:space="preserve">Разработка проекта </w:t>
      </w:r>
      <w:proofErr w:type="spellStart"/>
      <w:r>
        <w:t>антикоррупционной</w:t>
      </w:r>
      <w:proofErr w:type="spellEnd"/>
      <w:r>
        <w:t xml:space="preserve"> политики</w:t>
      </w:r>
    </w:p>
    <w:p w:rsidR="00AA5C1A" w:rsidRDefault="00AA5C1A" w:rsidP="00AA5C1A"/>
    <w:p w:rsidR="00AA5C1A" w:rsidRDefault="00AA5C1A" w:rsidP="00AA5C1A">
      <w:r>
        <w:t xml:space="preserve">Разработчиком </w:t>
      </w:r>
      <w:proofErr w:type="spellStart"/>
      <w:r>
        <w:t>антикоррупционной</w:t>
      </w:r>
      <w:proofErr w:type="spellEnd"/>
      <w:r>
        <w:t xml:space="preserve"> политики может выступать должностное лицо или структурное подразделение организации, на которое планируется возложить функции по профилактике и противодействию коррупции. Организациями крупного и среднего бизнеса, располагающими достаточными финансовыми ресурсами, к разработке и последующей реализации </w:t>
      </w:r>
      <w:proofErr w:type="spellStart"/>
      <w:r>
        <w:t>антикоррупционной</w:t>
      </w:r>
      <w:proofErr w:type="spellEnd"/>
      <w:r>
        <w:t xml:space="preserve"> политики могут привлекаться внешние эксперты.</w:t>
      </w:r>
    </w:p>
    <w:p w:rsidR="00AA5C1A" w:rsidRDefault="00AA5C1A" w:rsidP="00AA5C1A"/>
    <w:p w:rsidR="00AA5C1A" w:rsidRDefault="00AA5C1A" w:rsidP="00AA5C1A">
      <w:r>
        <w:t xml:space="preserve">Помимо лиц, непосредственно ответственных за разработку проекта </w:t>
      </w:r>
      <w:proofErr w:type="spellStart"/>
      <w:r>
        <w:t>антикоррупционной</w:t>
      </w:r>
      <w:proofErr w:type="spellEnd"/>
      <w:r>
        <w:t xml:space="preserve"> политики, рекомендуется активно привлекать к его обсуждению широкий круг работников организации. Для этого необходимо обеспечить информирование работников о возможности участия в подготовке проекта. В частности, проект политики может быть размещен на корпоративном сайте. Также полезно проведение очных обсуждений и консультаций.</w:t>
      </w:r>
    </w:p>
    <w:p w:rsidR="00AA5C1A" w:rsidRDefault="00AA5C1A" w:rsidP="00AA5C1A"/>
    <w:p w:rsidR="00AA5C1A" w:rsidRDefault="00AA5C1A" w:rsidP="00AA5C1A">
      <w:r>
        <w:t>Согласование проекта и его утверждение</w:t>
      </w:r>
    </w:p>
    <w:p w:rsidR="00AA5C1A" w:rsidRDefault="00AA5C1A" w:rsidP="00AA5C1A"/>
    <w:p w:rsidR="00AA5C1A" w:rsidRDefault="00AA5C1A" w:rsidP="00AA5C1A">
      <w:r>
        <w:t xml:space="preserve">Проект </w:t>
      </w:r>
      <w:proofErr w:type="spellStart"/>
      <w:r>
        <w:t>антикоррупционной</w:t>
      </w:r>
      <w:proofErr w:type="spellEnd"/>
      <w:r>
        <w:t xml:space="preserve"> политики, подготовленный с учетом поступивших предложений и замечаний, рекомендуется согласовать </w:t>
      </w:r>
      <w:proofErr w:type="gramStart"/>
      <w:r>
        <w:t>с</w:t>
      </w:r>
      <w:proofErr w:type="gramEnd"/>
      <w:r>
        <w:t xml:space="preserve"> </w:t>
      </w:r>
      <w:proofErr w:type="gramStart"/>
      <w:r>
        <w:t>кадровым</w:t>
      </w:r>
      <w:proofErr w:type="gramEnd"/>
      <w:r>
        <w:t xml:space="preserve"> и юридическим подразделениями организации, представителями работников, после чего представить руководству организации.</w:t>
      </w:r>
    </w:p>
    <w:p w:rsidR="00AA5C1A" w:rsidRDefault="00AA5C1A" w:rsidP="00AA5C1A"/>
    <w:p w:rsidR="00AA5C1A" w:rsidRDefault="00AA5C1A" w:rsidP="00AA5C1A">
      <w:r>
        <w:lastRenderedPageBreak/>
        <w:t>Итоговая версия проекта подлежит утверждению руководством организации. Принятие политики в форме локального нормативного акта обеспечит обязательность ее соблюдения всеми работниками организации, что может быть также обеспечено посредством включения данных требований в трудовые договоры в качестве обязанности работников.</w:t>
      </w:r>
    </w:p>
    <w:p w:rsidR="00AA5C1A" w:rsidRDefault="00AA5C1A" w:rsidP="00AA5C1A"/>
    <w:p w:rsidR="00AA5C1A" w:rsidRDefault="00AA5C1A" w:rsidP="00AA5C1A">
      <w:r>
        <w:t xml:space="preserve">Информирование работников о принятой в организации </w:t>
      </w:r>
      <w:proofErr w:type="spellStart"/>
      <w:r>
        <w:t>антикоррупционной</w:t>
      </w:r>
      <w:proofErr w:type="spellEnd"/>
      <w:r>
        <w:t xml:space="preserve"> политике</w:t>
      </w:r>
    </w:p>
    <w:p w:rsidR="00AA5C1A" w:rsidRDefault="00AA5C1A" w:rsidP="00AA5C1A"/>
    <w:p w:rsidR="00AA5C1A" w:rsidRDefault="00AA5C1A" w:rsidP="00AA5C1A">
      <w:r>
        <w:t xml:space="preserve">Утвержденная </w:t>
      </w:r>
      <w:proofErr w:type="spellStart"/>
      <w:r>
        <w:t>антикоррупционная</w:t>
      </w:r>
      <w:proofErr w:type="spellEnd"/>
      <w:r>
        <w:t xml:space="preserve"> политика организации доводится до сведения всех работников организации, в том числе посредством оповещения по электронной почте. Рекомендуется организовать ознакомление с политикой работников, принимаемых на работу в организацию, под роспись. Также следует обеспечить возможность беспрепятственного доступа работников к тексту политики, например, </w:t>
      </w:r>
      <w:proofErr w:type="gramStart"/>
      <w:r>
        <w:t>разместить его</w:t>
      </w:r>
      <w:proofErr w:type="gramEnd"/>
      <w:r>
        <w:t xml:space="preserve"> на корпоративном сайте организации. Полезно также предусмотреть «переходный период» с момента принятия </w:t>
      </w:r>
      <w:proofErr w:type="spellStart"/>
      <w:r>
        <w:t>антикоррупционной</w:t>
      </w:r>
      <w:proofErr w:type="spellEnd"/>
      <w:r>
        <w:t xml:space="preserve"> политики и до начала ее действия, в течение которого провести обучение работников организации внедряемым стандартам поведения, правилам и процедурам.</w:t>
      </w:r>
    </w:p>
    <w:p w:rsidR="00AA5C1A" w:rsidRDefault="00AA5C1A" w:rsidP="00441BBD">
      <w:pPr>
        <w:jc w:val="center"/>
      </w:pPr>
    </w:p>
    <w:p w:rsidR="00AA5C1A" w:rsidRDefault="00441BBD" w:rsidP="00441BBD">
      <w:pPr>
        <w:jc w:val="center"/>
      </w:pPr>
      <w:r>
        <w:t xml:space="preserve">8. </w:t>
      </w:r>
      <w:r w:rsidR="00AA5C1A">
        <w:t xml:space="preserve">Реализация предусмотренных политикой </w:t>
      </w:r>
      <w:proofErr w:type="spellStart"/>
      <w:r w:rsidR="00AA5C1A">
        <w:t>антикоррупционных</w:t>
      </w:r>
      <w:proofErr w:type="spellEnd"/>
      <w:r w:rsidR="00AA5C1A">
        <w:t xml:space="preserve"> мер</w:t>
      </w:r>
    </w:p>
    <w:p w:rsidR="00AA5C1A" w:rsidRDefault="00AA5C1A" w:rsidP="00AA5C1A"/>
    <w:p w:rsidR="00AA5C1A" w:rsidRDefault="00AA5C1A" w:rsidP="00AA5C1A">
      <w:r>
        <w:t xml:space="preserve">Утвержденная политика подлежит непосредственной реализации и применению в деятельности организации. Исключительно большое значение на этой стадии имеет поддержка </w:t>
      </w:r>
      <w:proofErr w:type="spellStart"/>
      <w:r>
        <w:t>антикоррупционных</w:t>
      </w:r>
      <w:proofErr w:type="spellEnd"/>
      <w:r>
        <w:t xml:space="preserve"> мероприятий и инициатив руководством организации. Руководитель организации, с одной стороны, должен демонстрировать личный пример соблюдения </w:t>
      </w:r>
      <w:proofErr w:type="spellStart"/>
      <w:r>
        <w:t>антикоррупционных</w:t>
      </w:r>
      <w:proofErr w:type="spellEnd"/>
      <w:r>
        <w:t xml:space="preserve"> стандартов поведения, а с другой стороны, выступать гарантом выполнения в организации </w:t>
      </w:r>
      <w:proofErr w:type="spellStart"/>
      <w:r>
        <w:t>антикоррупционных</w:t>
      </w:r>
      <w:proofErr w:type="spellEnd"/>
      <w:r>
        <w:t xml:space="preserve"> правил и процедур.</w:t>
      </w:r>
    </w:p>
    <w:p w:rsidR="00AA5C1A" w:rsidRDefault="00AA5C1A" w:rsidP="00AA5C1A"/>
    <w:p w:rsidR="00AA5C1A" w:rsidRDefault="00441BBD" w:rsidP="00441BBD">
      <w:pPr>
        <w:jc w:val="center"/>
      </w:pPr>
      <w:r>
        <w:t xml:space="preserve">9. </w:t>
      </w:r>
      <w:r w:rsidR="00AA5C1A">
        <w:t xml:space="preserve">Анализ применения </w:t>
      </w:r>
      <w:proofErr w:type="spellStart"/>
      <w:r w:rsidR="00AA5C1A">
        <w:t>антикоррупционной</w:t>
      </w:r>
      <w:proofErr w:type="spellEnd"/>
      <w:r w:rsidR="00AA5C1A">
        <w:t xml:space="preserve"> политики и, при необходимости, ее пересмотр</w:t>
      </w:r>
    </w:p>
    <w:p w:rsidR="00AA5C1A" w:rsidRDefault="00AA5C1A" w:rsidP="00AA5C1A"/>
    <w:p w:rsidR="00AA5C1A" w:rsidRDefault="00AA5C1A" w:rsidP="00AA5C1A">
      <w:r>
        <w:t xml:space="preserve">Рекомендуется осуществлять регулярный мониторинг хода и эффективности реализации </w:t>
      </w:r>
      <w:proofErr w:type="spellStart"/>
      <w:r>
        <w:t>антикоррупционной</w:t>
      </w:r>
      <w:proofErr w:type="spellEnd"/>
      <w:r>
        <w:t xml:space="preserve"> политики. В частности, должностное лицо или структурное подразделение организации, на которое возложены функции по профилактике и противодействию коррупции, может ежегодно представлять руководству организации соответствующий отчет. Если по результатам мониторинга возникают сомнения в эффективности реализуемых </w:t>
      </w:r>
      <w:proofErr w:type="spellStart"/>
      <w:r>
        <w:t>антикоррупционных</w:t>
      </w:r>
      <w:proofErr w:type="spellEnd"/>
      <w:r>
        <w:t xml:space="preserve"> мероприятий, необходимо внести в </w:t>
      </w:r>
      <w:proofErr w:type="spellStart"/>
      <w:r>
        <w:t>антикоррупционную</w:t>
      </w:r>
      <w:proofErr w:type="spellEnd"/>
      <w:r>
        <w:t xml:space="preserve"> политику изменения и дополнения.</w:t>
      </w:r>
    </w:p>
    <w:p w:rsidR="00AA5C1A" w:rsidRDefault="00AA5C1A" w:rsidP="00AA5C1A"/>
    <w:p w:rsidR="00AA5C1A" w:rsidRDefault="00AA5C1A" w:rsidP="00AA5C1A">
      <w:r>
        <w:t xml:space="preserve">Пересмотр принятой </w:t>
      </w:r>
      <w:proofErr w:type="spellStart"/>
      <w:r>
        <w:t>антикоррупционной</w:t>
      </w:r>
      <w:proofErr w:type="spellEnd"/>
      <w:r>
        <w:t xml:space="preserve"> политики может проводиться и в иных случаях, таких как внесение изменений в ТК РФ и законодательство о противодействии коррупции, изменение организационно-правовой формы организации и т.д.</w:t>
      </w:r>
    </w:p>
    <w:p w:rsidR="00AA5C1A" w:rsidRDefault="00AA5C1A" w:rsidP="00AA5C1A"/>
    <w:p w:rsidR="00AA5C1A" w:rsidRDefault="00AA5C1A" w:rsidP="00AA5C1A">
      <w:r>
        <w:t xml:space="preserve">Содержание </w:t>
      </w:r>
      <w:proofErr w:type="spellStart"/>
      <w:r>
        <w:t>антикоррупционной</w:t>
      </w:r>
      <w:proofErr w:type="spellEnd"/>
      <w:r>
        <w:t xml:space="preserve"> политики конкретной организации определяется спецификой этой организации и особенностями условий, в которых она функционирует. Рекомендуется отразить в </w:t>
      </w:r>
      <w:proofErr w:type="spellStart"/>
      <w:r>
        <w:t>антикоррупционной</w:t>
      </w:r>
      <w:proofErr w:type="spellEnd"/>
      <w:r>
        <w:t xml:space="preserve"> политике следующие вопросы:</w:t>
      </w:r>
    </w:p>
    <w:p w:rsidR="00AA5C1A" w:rsidRDefault="00AA5C1A" w:rsidP="00AA5C1A"/>
    <w:p w:rsidR="00AA5C1A" w:rsidRDefault="00AA5C1A" w:rsidP="00AA5C1A">
      <w:r>
        <w:t xml:space="preserve">- цели и задачи внедрения </w:t>
      </w:r>
      <w:proofErr w:type="spellStart"/>
      <w:r>
        <w:t>антикоррупционной</w:t>
      </w:r>
      <w:proofErr w:type="spellEnd"/>
      <w:r>
        <w:t xml:space="preserve"> политики;</w:t>
      </w:r>
    </w:p>
    <w:p w:rsidR="00AA5C1A" w:rsidRDefault="00AA5C1A" w:rsidP="00AA5C1A"/>
    <w:p w:rsidR="00AA5C1A" w:rsidRDefault="00AA5C1A" w:rsidP="00AA5C1A">
      <w:r>
        <w:t>- используемые в политике понятия и определения;</w:t>
      </w:r>
    </w:p>
    <w:p w:rsidR="00AA5C1A" w:rsidRDefault="00AA5C1A" w:rsidP="00AA5C1A"/>
    <w:p w:rsidR="00AA5C1A" w:rsidRDefault="00AA5C1A" w:rsidP="00AA5C1A">
      <w:r>
        <w:t xml:space="preserve">- основные принципы </w:t>
      </w:r>
      <w:proofErr w:type="spellStart"/>
      <w:r>
        <w:t>антикоррупционной</w:t>
      </w:r>
      <w:proofErr w:type="spellEnd"/>
      <w:r>
        <w:t xml:space="preserve"> деятельности организации;</w:t>
      </w:r>
    </w:p>
    <w:p w:rsidR="00AA5C1A" w:rsidRDefault="00AA5C1A" w:rsidP="00AA5C1A"/>
    <w:p w:rsidR="00AA5C1A" w:rsidRDefault="00AA5C1A" w:rsidP="00AA5C1A">
      <w:r>
        <w:t>- область применения политики и круг лиц, попадающих под ее действие;</w:t>
      </w:r>
    </w:p>
    <w:p w:rsidR="00AA5C1A" w:rsidRDefault="00AA5C1A" w:rsidP="00AA5C1A"/>
    <w:p w:rsidR="00AA5C1A" w:rsidRDefault="00AA5C1A" w:rsidP="00AA5C1A">
      <w:r>
        <w:t xml:space="preserve">- определение должностных лиц организации, ответственных за реализацию </w:t>
      </w:r>
      <w:proofErr w:type="spellStart"/>
      <w:r>
        <w:t>антикоррупционной</w:t>
      </w:r>
      <w:proofErr w:type="spellEnd"/>
      <w:r>
        <w:t xml:space="preserve"> политики;</w:t>
      </w:r>
    </w:p>
    <w:p w:rsidR="00AA5C1A" w:rsidRDefault="00AA5C1A" w:rsidP="00AA5C1A"/>
    <w:p w:rsidR="00AA5C1A" w:rsidRDefault="00AA5C1A" w:rsidP="00AA5C1A">
      <w:r>
        <w:t>- определение и закрепление обязанностей работников и организации, связанных с предупреждением и противодействием коррупции;</w:t>
      </w:r>
    </w:p>
    <w:p w:rsidR="00AA5C1A" w:rsidRDefault="00AA5C1A" w:rsidP="00AA5C1A"/>
    <w:p w:rsidR="00AA5C1A" w:rsidRDefault="00AA5C1A" w:rsidP="00AA5C1A">
      <w:r>
        <w:t xml:space="preserve">- установление перечня реализуемых организацией </w:t>
      </w:r>
      <w:proofErr w:type="spellStart"/>
      <w:r>
        <w:t>антикоррупционных</w:t>
      </w:r>
      <w:proofErr w:type="spellEnd"/>
      <w:r>
        <w:t xml:space="preserve"> мероприятий, стандартов и процедур и порядок их выполнения (применения);</w:t>
      </w:r>
    </w:p>
    <w:p w:rsidR="00AA5C1A" w:rsidRDefault="00AA5C1A" w:rsidP="00AA5C1A"/>
    <w:p w:rsidR="00AA5C1A" w:rsidRDefault="00AA5C1A" w:rsidP="00AA5C1A">
      <w:r>
        <w:t xml:space="preserve">- ответственность сотрудников за несоблюдение требований </w:t>
      </w:r>
      <w:proofErr w:type="spellStart"/>
      <w:r>
        <w:t>антикоррупционной</w:t>
      </w:r>
      <w:proofErr w:type="spellEnd"/>
      <w:r>
        <w:t xml:space="preserve"> политики;</w:t>
      </w:r>
    </w:p>
    <w:p w:rsidR="00AA5C1A" w:rsidRDefault="00AA5C1A" w:rsidP="00AA5C1A"/>
    <w:p w:rsidR="00AA5C1A" w:rsidRDefault="00AA5C1A" w:rsidP="00AA5C1A">
      <w:r>
        <w:t xml:space="preserve">- порядок пересмотра и внесения изменений в </w:t>
      </w:r>
      <w:proofErr w:type="spellStart"/>
      <w:r>
        <w:t>антикоррупционную</w:t>
      </w:r>
      <w:proofErr w:type="spellEnd"/>
      <w:r>
        <w:t xml:space="preserve"> политику организации.</w:t>
      </w:r>
    </w:p>
    <w:p w:rsidR="00AA5C1A" w:rsidRDefault="00AA5C1A" w:rsidP="00AA5C1A"/>
    <w:p w:rsidR="00AA5C1A" w:rsidRDefault="00AA5C1A" w:rsidP="00AA5C1A">
      <w:r>
        <w:t>Область применения политики и круг лиц, попадающих под ее действие</w:t>
      </w:r>
    </w:p>
    <w:p w:rsidR="00AA5C1A" w:rsidRDefault="00AA5C1A" w:rsidP="00AA5C1A"/>
    <w:p w:rsidR="00AA5C1A" w:rsidRDefault="00AA5C1A" w:rsidP="00AA5C1A">
      <w:r>
        <w:t xml:space="preserve">Основным кругом лиц, попадающих под действие политики, являются работники организации, находящиеся с ней в трудовых отношениях, вне зависимости от занимаемой должности и выполняемых функций. Однако политика может закреплять случаи и условия, при которых ее действие распространяется и на других лиц, например, физических и (или) юридических лиц, с </w:t>
      </w:r>
      <w:r>
        <w:lastRenderedPageBreak/>
        <w:t>которыми организация вступает в иные договорные отношения. При этом необходимо учитывать, что эти случаи, условия и обязательства также должны быть закреплены в договорах, заключаемых организацией с контрагентами.</w:t>
      </w:r>
    </w:p>
    <w:p w:rsidR="00AA5C1A" w:rsidRDefault="00AA5C1A" w:rsidP="00AA5C1A"/>
    <w:p w:rsidR="00AA5C1A" w:rsidRDefault="00AA5C1A" w:rsidP="00AA5C1A">
      <w:r>
        <w:t>Закрепление обязанностей работников и организации, связанных с предупреждением и противодействием коррупции</w:t>
      </w:r>
    </w:p>
    <w:p w:rsidR="00AA5C1A" w:rsidRDefault="00AA5C1A" w:rsidP="00AA5C1A"/>
    <w:p w:rsidR="00AA5C1A" w:rsidRDefault="00AA5C1A" w:rsidP="00AA5C1A">
      <w:r>
        <w:t>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специальными, то есть устанавливаться для отдельных категорий работников.</w:t>
      </w:r>
    </w:p>
    <w:p w:rsidR="00AA5C1A" w:rsidRDefault="00AA5C1A" w:rsidP="00AA5C1A"/>
    <w:p w:rsidR="00AA5C1A" w:rsidRDefault="00AA5C1A" w:rsidP="00AA5C1A">
      <w:r>
        <w:t>Примерами общих обязанностей работников в связи с предупреждением и противодействием коррупции могут быть следующие:</w:t>
      </w:r>
    </w:p>
    <w:p w:rsidR="00AA5C1A" w:rsidRDefault="00AA5C1A" w:rsidP="00AA5C1A"/>
    <w:p w:rsidR="00AA5C1A" w:rsidRDefault="00AA5C1A" w:rsidP="00AA5C1A">
      <w:r>
        <w:t>-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AA5C1A" w:rsidRDefault="00AA5C1A" w:rsidP="00AA5C1A"/>
    <w:p w:rsidR="00AA5C1A" w:rsidRDefault="00AA5C1A" w:rsidP="00AA5C1A">
      <w:r>
        <w:t xml:space="preserve">- воздерживаться от поведения, которое может быть истолковано окружающими как готовность </w:t>
      </w:r>
      <w:proofErr w:type="gramStart"/>
      <w:r>
        <w:t>совершить</w:t>
      </w:r>
      <w:proofErr w:type="gramEnd"/>
      <w:r>
        <w:t xml:space="preserve"> или участвовать в совершении коррупционного правонарушения в интересах или от имени организации;</w:t>
      </w:r>
    </w:p>
    <w:p w:rsidR="00441BBD" w:rsidRDefault="00441BBD" w:rsidP="00AA5C1A"/>
    <w:p w:rsidR="00441BBD" w:rsidRDefault="00441BBD" w:rsidP="00AA5C1A"/>
    <w:p w:rsidR="00AA5C1A" w:rsidRPr="00652696" w:rsidRDefault="00441BBD" w:rsidP="00652696">
      <w:pPr>
        <w:jc w:val="center"/>
        <w:rPr>
          <w:b/>
        </w:rPr>
      </w:pPr>
      <w:r>
        <w:rPr>
          <w:b/>
        </w:rPr>
        <w:t xml:space="preserve">10 . </w:t>
      </w:r>
      <w:r w:rsidR="00652696" w:rsidRPr="00652696">
        <w:rPr>
          <w:b/>
        </w:rPr>
        <w:t>ПОРЯДОК уведомления работодателя о фактах склонения работников учреждения к совершению коррупционных пр</w:t>
      </w:r>
      <w:r>
        <w:rPr>
          <w:b/>
        </w:rPr>
        <w:t>а</w:t>
      </w:r>
      <w:r w:rsidR="00652696" w:rsidRPr="00652696">
        <w:rPr>
          <w:b/>
        </w:rPr>
        <w:t>вонарушений</w:t>
      </w:r>
    </w:p>
    <w:p w:rsidR="00AA5C1A" w:rsidRDefault="00AA5C1A" w:rsidP="00AA5C1A">
      <w:r>
        <w:t xml:space="preserve">- незамедлительно информировать непосредственного руководителя/лицо, ответственное за реализацию </w:t>
      </w:r>
      <w:proofErr w:type="spellStart"/>
      <w:r>
        <w:t>антикоррупционной</w:t>
      </w:r>
      <w:proofErr w:type="spellEnd"/>
      <w:r>
        <w:t xml:space="preserve"> политики/руководство организации о случаях склонения работника к совершению коррупционных правонарушений;</w:t>
      </w:r>
    </w:p>
    <w:p w:rsidR="00AA5C1A" w:rsidRDefault="00AA5C1A" w:rsidP="00AA5C1A"/>
    <w:p w:rsidR="00AA5C1A" w:rsidRDefault="00AA5C1A" w:rsidP="00AA5C1A">
      <w:r>
        <w:t xml:space="preserve">- незамедлительно информировать непосредственного начальника/лицо, ответственное за реализацию </w:t>
      </w:r>
      <w:proofErr w:type="spellStart"/>
      <w:r>
        <w:t>антикоррупционной</w:t>
      </w:r>
      <w:proofErr w:type="spellEnd"/>
      <w:r>
        <w:t xml:space="preserve"> политики/руководство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AA5C1A" w:rsidRDefault="00AA5C1A" w:rsidP="00AA5C1A"/>
    <w:p w:rsidR="00AA5C1A" w:rsidRDefault="00AA5C1A" w:rsidP="00AA5C1A">
      <w: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AA5C1A" w:rsidRDefault="00AA5C1A" w:rsidP="00AA5C1A"/>
    <w:p w:rsidR="00AA5C1A" w:rsidRDefault="00AA5C1A" w:rsidP="00AA5C1A">
      <w:proofErr w:type="gramStart"/>
      <w:r>
        <w:t>Исходя их положений статьи 57 ТК РФ 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  <w:proofErr w:type="gramEnd"/>
    </w:p>
    <w:p w:rsidR="00AA5C1A" w:rsidRDefault="00AA5C1A" w:rsidP="00AA5C1A"/>
    <w:p w:rsidR="00AA5C1A" w:rsidRDefault="00AA5C1A" w:rsidP="00AA5C1A">
      <w:r>
        <w:t>.</w:t>
      </w:r>
    </w:p>
    <w:p w:rsidR="00AA5C1A" w:rsidRDefault="00AA5C1A" w:rsidP="00AA5C1A"/>
    <w:p w:rsidR="00AA5C1A" w:rsidRPr="00652696" w:rsidRDefault="00441BBD" w:rsidP="00652696">
      <w:pPr>
        <w:jc w:val="center"/>
        <w:rPr>
          <w:b/>
        </w:rPr>
      </w:pPr>
      <w:r>
        <w:rPr>
          <w:b/>
        </w:rPr>
        <w:t xml:space="preserve">11. </w:t>
      </w:r>
      <w:r w:rsidR="00AA5C1A" w:rsidRPr="00652696">
        <w:rPr>
          <w:b/>
        </w:rPr>
        <w:t xml:space="preserve">Установление перечня проводимых организацией </w:t>
      </w:r>
      <w:proofErr w:type="spellStart"/>
      <w:r w:rsidR="00AA5C1A" w:rsidRPr="00652696">
        <w:rPr>
          <w:b/>
        </w:rPr>
        <w:t>антикоррупционных</w:t>
      </w:r>
      <w:proofErr w:type="spellEnd"/>
      <w:r w:rsidR="00AA5C1A" w:rsidRPr="00652696">
        <w:rPr>
          <w:b/>
        </w:rPr>
        <w:t xml:space="preserve"> мероприятий и порядок их выполнения (применения)</w:t>
      </w:r>
    </w:p>
    <w:p w:rsidR="00AA5C1A" w:rsidRDefault="00AA5C1A" w:rsidP="00AA5C1A"/>
    <w:p w:rsidR="00AA5C1A" w:rsidRPr="00652696" w:rsidRDefault="00AA5C1A" w:rsidP="00652696">
      <w:pPr>
        <w:jc w:val="center"/>
        <w:rPr>
          <w:b/>
        </w:rPr>
      </w:pPr>
      <w:r w:rsidRPr="00652696">
        <w:rPr>
          <w:b/>
        </w:rPr>
        <w:t xml:space="preserve">перечень </w:t>
      </w:r>
      <w:proofErr w:type="spellStart"/>
      <w:r w:rsidRPr="00652696">
        <w:rPr>
          <w:b/>
        </w:rPr>
        <w:t>антикоррупционных</w:t>
      </w:r>
      <w:proofErr w:type="spellEnd"/>
      <w:r w:rsidRPr="00652696">
        <w:rPr>
          <w:b/>
        </w:rPr>
        <w:t xml:space="preserve"> мероприятий</w:t>
      </w:r>
    </w:p>
    <w:p w:rsidR="00AA5C1A" w:rsidRDefault="00AA5C1A" w:rsidP="00AA5C1A"/>
    <w:p w:rsidR="00AA5C1A" w:rsidRDefault="00AA5C1A" w:rsidP="00AA5C1A">
      <w:r>
        <w:t>Направление</w:t>
      </w:r>
      <w:r>
        <w:tab/>
        <w:t>Мероприятие</w:t>
      </w:r>
    </w:p>
    <w:p w:rsidR="00AA5C1A" w:rsidRDefault="00AA5C1A" w:rsidP="00AA5C1A">
      <w:r>
        <w:t>Нормативное обеспечение, закрепление стандартов поведения и декларация намерений</w:t>
      </w:r>
      <w:r>
        <w:tab/>
        <w:t>Разработка и принятие кодекса этики и служебного поведения работников организации</w:t>
      </w:r>
    </w:p>
    <w:p w:rsidR="00AA5C1A" w:rsidRDefault="00AA5C1A" w:rsidP="00AA5C1A">
      <w:r>
        <w:t>Разработка и внедрение положения о конфликте интересов, декларации о конфликте интересов</w:t>
      </w:r>
    </w:p>
    <w:p w:rsidR="00AA5C1A" w:rsidRDefault="00AA5C1A" w:rsidP="00AA5C1A">
      <w:r>
        <w:t>Разработка и принятие правил, регламентирующих вопросы обмена деловыми подарками и знаками делового гостеприимства</w:t>
      </w:r>
    </w:p>
    <w:p w:rsidR="00AA5C1A" w:rsidRDefault="00AA5C1A" w:rsidP="00AA5C1A">
      <w:r>
        <w:t xml:space="preserve">Введение в договоры, связанные с хозяйственной деятельностью организации, стандартной </w:t>
      </w:r>
      <w:proofErr w:type="spellStart"/>
      <w:r>
        <w:t>антикоррупционной</w:t>
      </w:r>
      <w:proofErr w:type="spellEnd"/>
      <w:r>
        <w:t xml:space="preserve"> оговорки</w:t>
      </w:r>
    </w:p>
    <w:p w:rsidR="00AA5C1A" w:rsidRDefault="00AA5C1A" w:rsidP="00AA5C1A">
      <w:r>
        <w:t xml:space="preserve">Введение </w:t>
      </w:r>
      <w:proofErr w:type="spellStart"/>
      <w:r>
        <w:t>антикоррупционных</w:t>
      </w:r>
      <w:proofErr w:type="spellEnd"/>
      <w:r>
        <w:t xml:space="preserve"> положений в трудовые договора работников</w:t>
      </w:r>
    </w:p>
    <w:p w:rsidR="00AA5C1A" w:rsidRDefault="00AA5C1A" w:rsidP="00AA5C1A">
      <w:r>
        <w:t xml:space="preserve">Разработка и введение специальных </w:t>
      </w:r>
      <w:proofErr w:type="spellStart"/>
      <w:r>
        <w:t>антикоррупционных</w:t>
      </w:r>
      <w:proofErr w:type="spellEnd"/>
      <w:r>
        <w:t xml:space="preserve"> процедур</w:t>
      </w:r>
      <w:r>
        <w:tab/>
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</w:r>
    </w:p>
    <w:p w:rsidR="00AA5C1A" w:rsidRDefault="00AA5C1A" w:rsidP="00AA5C1A">
      <w:proofErr w:type="gramStart"/>
      <w:r>
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</w:r>
      <w:proofErr w:type="gramEnd"/>
    </w:p>
    <w:p w:rsidR="00AA5C1A" w:rsidRDefault="00AA5C1A" w:rsidP="00AA5C1A">
      <w:r>
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</w:r>
    </w:p>
    <w:p w:rsidR="00AA5C1A" w:rsidRDefault="00AA5C1A" w:rsidP="00AA5C1A">
      <w:r>
        <w:lastRenderedPageBreak/>
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</w:r>
    </w:p>
    <w:p w:rsidR="00AA5C1A" w:rsidRDefault="00AA5C1A" w:rsidP="00AA5C1A">
      <w:r>
        <w:t>Ежегодное заполнение декларации о конфликте интересов</w:t>
      </w:r>
    </w:p>
    <w:p w:rsidR="00AA5C1A" w:rsidRDefault="00AA5C1A" w:rsidP="00AA5C1A">
      <w:r>
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</w:r>
      <w:proofErr w:type="spellStart"/>
      <w:r>
        <w:t>антикоррупционных</w:t>
      </w:r>
      <w:proofErr w:type="spellEnd"/>
      <w:r>
        <w:t xml:space="preserve"> мер</w:t>
      </w:r>
    </w:p>
    <w:p w:rsidR="00AA5C1A" w:rsidRDefault="00AA5C1A" w:rsidP="00AA5C1A">
      <w:r>
        <w:t>Обучение и информирование работников</w:t>
      </w:r>
      <w:r>
        <w:tab/>
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</w:r>
    </w:p>
    <w:p w:rsidR="00AA5C1A" w:rsidRDefault="00AA5C1A" w:rsidP="00AA5C1A">
      <w:r>
        <w:t>Проведение обучающих мероприятий по вопросам профилактики и противодействия коррупции</w:t>
      </w:r>
    </w:p>
    <w:p w:rsidR="00AA5C1A" w:rsidRDefault="00AA5C1A" w:rsidP="00AA5C1A">
      <w:r>
        <w:t xml:space="preserve">Организация индивидуального консультирования работников по вопросам применения (соблюдения) </w:t>
      </w:r>
      <w:proofErr w:type="spellStart"/>
      <w:r>
        <w:t>антикоррупционных</w:t>
      </w:r>
      <w:proofErr w:type="spellEnd"/>
      <w:r>
        <w:t xml:space="preserve"> стандартов и процедур</w:t>
      </w:r>
    </w:p>
    <w:p w:rsidR="00AA5C1A" w:rsidRDefault="00AA5C1A" w:rsidP="00AA5C1A">
      <w:r>
        <w:t xml:space="preserve">Обеспечение соответствия системы внутреннего контроля и аудита организации требованиям </w:t>
      </w:r>
      <w:proofErr w:type="spellStart"/>
      <w:r>
        <w:t>антикоррупционной</w:t>
      </w:r>
      <w:proofErr w:type="spellEnd"/>
      <w:r>
        <w:t xml:space="preserve"> политики организации</w:t>
      </w:r>
      <w:r>
        <w:tab/>
        <w:t>Осуществление регулярного контроля соблюдения внутренних процедур</w:t>
      </w:r>
    </w:p>
    <w:p w:rsidR="00AA5C1A" w:rsidRDefault="00AA5C1A" w:rsidP="00AA5C1A">
      <w:r>
        <w:t>Осуществление регулярного контроля данных бухгалтерского учета, наличия и достоверности первичных документов бухгалтерского учета</w:t>
      </w:r>
    </w:p>
    <w:p w:rsidR="00AA5C1A" w:rsidRDefault="00AA5C1A" w:rsidP="00AA5C1A">
      <w:r>
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</w:r>
    </w:p>
    <w:p w:rsidR="00AA5C1A" w:rsidRDefault="00AA5C1A" w:rsidP="00AA5C1A"/>
    <w:p w:rsidR="00AA5C1A" w:rsidRDefault="00AA5C1A" w:rsidP="00AA5C1A">
      <w:r>
        <w:t xml:space="preserve">Оценка результатов проводимой </w:t>
      </w:r>
      <w:proofErr w:type="spellStart"/>
      <w:r>
        <w:t>антикоррупционной</w:t>
      </w:r>
      <w:proofErr w:type="spellEnd"/>
      <w:r>
        <w:t xml:space="preserve"> работы и распространение отчетных материалов</w:t>
      </w:r>
      <w:r>
        <w:tab/>
        <w:t>Проведение регулярной оценки результатов работы по противодействию коррупции</w:t>
      </w:r>
    </w:p>
    <w:p w:rsidR="00AA5C1A" w:rsidRDefault="00AA5C1A" w:rsidP="00AA5C1A">
      <w:r>
        <w:t>Подготовка и распространение отчетных материалов о проводимой работе и достигнутых результатах в сфере противодействия коррупции</w:t>
      </w:r>
    </w:p>
    <w:p w:rsidR="00AA5C1A" w:rsidRDefault="00AA5C1A" w:rsidP="00AA5C1A">
      <w: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AA5C1A" w:rsidRDefault="00AA5C1A" w:rsidP="00AA5C1A">
      <w: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AA5C1A" w:rsidRDefault="00AA5C1A" w:rsidP="00AA5C1A">
      <w:r>
        <w:t xml:space="preserve">- проведение оценки результатов </w:t>
      </w:r>
      <w:proofErr w:type="spellStart"/>
      <w:r>
        <w:t>антикоррупционной</w:t>
      </w:r>
      <w:proofErr w:type="spellEnd"/>
      <w:r>
        <w:t xml:space="preserve"> работы и подготовка соответствующих отчетных материалов руководству организации.</w:t>
      </w:r>
    </w:p>
    <w:p w:rsidR="00AA5C1A" w:rsidRDefault="00AA5C1A" w:rsidP="00AA5C1A"/>
    <w:p w:rsidR="00AA5C1A" w:rsidRDefault="00AA5C1A" w:rsidP="00AA5C1A"/>
    <w:p w:rsidR="00AA5C1A" w:rsidRPr="00014B58" w:rsidRDefault="00441BBD" w:rsidP="00014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AA5C1A" w:rsidRPr="00014B58">
        <w:rPr>
          <w:b/>
          <w:sz w:val="28"/>
          <w:szCs w:val="28"/>
        </w:rPr>
        <w:t>. Выявление и урегулирование конфликта интересов</w:t>
      </w:r>
    </w:p>
    <w:p w:rsidR="00AA5C1A" w:rsidRDefault="00AA5C1A" w:rsidP="00AA5C1A"/>
    <w:p w:rsidR="00AA5C1A" w:rsidRDefault="00AA5C1A" w:rsidP="00AA5C1A">
      <w: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AA5C1A" w:rsidRDefault="00AA5C1A" w:rsidP="00AA5C1A"/>
    <w:p w:rsidR="00AA5C1A" w:rsidRDefault="00AA5C1A" w:rsidP="00AA5C1A">
      <w:r>
        <w:t>При этом следует учитывать, что конфликт интересов может принимать множество различных форм. В Приложении 3 к настоящим Методическим рекомендациям содержится примерный перечень возможных ситуаций конфликта интересов. Организации рекомендуется разработать аналогичный перечень типовых ситуаций конфликта интересов, отражающих специфику ее деятельности.</w:t>
      </w:r>
    </w:p>
    <w:p w:rsidR="00AA5C1A" w:rsidRDefault="00AA5C1A" w:rsidP="00AA5C1A"/>
    <w:p w:rsidR="00AA5C1A" w:rsidRDefault="00AA5C1A" w:rsidP="00AA5C1A">
      <w:r>
        <w:t>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организации) организации рекомендуется принять положение о конфликте интересов.</w:t>
      </w:r>
    </w:p>
    <w:p w:rsidR="00AA5C1A" w:rsidRDefault="00AA5C1A" w:rsidP="00014B58">
      <w:pPr>
        <w:jc w:val="center"/>
      </w:pPr>
    </w:p>
    <w:p w:rsidR="00AA5C1A" w:rsidRDefault="00AA5C1A" w:rsidP="00014B58">
      <w:pPr>
        <w:jc w:val="center"/>
      </w:pPr>
      <w:r>
        <w:t>Круг лиц, попадающих под действие положения</w:t>
      </w:r>
    </w:p>
    <w:p w:rsidR="00AA5C1A" w:rsidRDefault="00AA5C1A" w:rsidP="00AA5C1A"/>
    <w:p w:rsidR="00AA5C1A" w:rsidRDefault="00AA5C1A" w:rsidP="00AA5C1A">
      <w:r>
        <w:t>Действие положения следует распространить на всех работников организации вне зависимости от уровня занимаемой должности. Обязанность соблюдать положение также может быть закреплена для физических лиц, сотрудничающих с организацией на основе гражданско-правовых договоров. В этом случае соответствующие положения нужно включить в текст договоров.</w:t>
      </w:r>
    </w:p>
    <w:p w:rsidR="00AA5C1A" w:rsidRDefault="00AA5C1A" w:rsidP="00AA5C1A"/>
    <w:p w:rsidR="00AA5C1A" w:rsidRPr="00014B58" w:rsidRDefault="00441BBD" w:rsidP="00014B58">
      <w:pPr>
        <w:jc w:val="center"/>
        <w:rPr>
          <w:b/>
        </w:rPr>
      </w:pPr>
      <w:r>
        <w:rPr>
          <w:b/>
        </w:rPr>
        <w:t xml:space="preserve">13. </w:t>
      </w:r>
      <w:r w:rsidR="00AA5C1A" w:rsidRPr="00014B58">
        <w:rPr>
          <w:b/>
        </w:rPr>
        <w:t>Основные принципы управления конфликтом интересов в организации</w:t>
      </w:r>
    </w:p>
    <w:p w:rsidR="00AA5C1A" w:rsidRDefault="00AA5C1A" w:rsidP="00AA5C1A"/>
    <w:p w:rsidR="00AA5C1A" w:rsidRDefault="00AA5C1A" w:rsidP="00AA5C1A">
      <w:r>
        <w:t>Перед организацией, желающей принять меры по предотвращению и урегулированию конфликта интересов, стоит сложная задача соблюдения баланса между интересами организации как единого целого и личной заинтересованности работников организации. С одной стороны, работники организации имеют право в свободное от основной работы время заниматься иной трудовой, предпринимательской и политической деятельностью, вступать в имущественные отношения. С другой стороны, такая частная деятельность работников, а также имеющиеся у работников семейные и иные личные отношения могут нанести серьезный ущерб интересам организации. Основной задачей деятельности организации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AA5C1A" w:rsidRDefault="00AA5C1A" w:rsidP="00AA5C1A"/>
    <w:p w:rsidR="00AA5C1A" w:rsidRDefault="00AA5C1A" w:rsidP="00AA5C1A">
      <w:r>
        <w:t>В основу работы по управлению конфликтом интересов в организации могут быть положены следующие принципы:</w:t>
      </w:r>
    </w:p>
    <w:p w:rsidR="00AA5C1A" w:rsidRDefault="00AA5C1A" w:rsidP="00AA5C1A"/>
    <w:p w:rsidR="00AA5C1A" w:rsidRDefault="00AA5C1A" w:rsidP="00AA5C1A">
      <w:r>
        <w:t>- обязательность раскрытия сведений о реальном или потенциальном конфликте интересов;</w:t>
      </w:r>
    </w:p>
    <w:p w:rsidR="00AA5C1A" w:rsidRDefault="00AA5C1A" w:rsidP="00AA5C1A"/>
    <w:p w:rsidR="00AA5C1A" w:rsidRDefault="00AA5C1A" w:rsidP="00AA5C1A">
      <w:r>
        <w:t xml:space="preserve">- 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организации при выявлении каждого конфликта интересов и его урегулирование;</w:t>
      </w:r>
    </w:p>
    <w:p w:rsidR="00AA5C1A" w:rsidRDefault="00AA5C1A" w:rsidP="00AA5C1A"/>
    <w:p w:rsidR="00AA5C1A" w:rsidRDefault="00AA5C1A" w:rsidP="00AA5C1A">
      <w:r>
        <w:t>- конфиденциальность процесса раскрытия сведений о конфликте интересов и процесса его урегулирования;</w:t>
      </w:r>
    </w:p>
    <w:p w:rsidR="00AA5C1A" w:rsidRDefault="00AA5C1A" w:rsidP="00AA5C1A"/>
    <w:p w:rsidR="00AA5C1A" w:rsidRDefault="00AA5C1A" w:rsidP="00AA5C1A">
      <w:r>
        <w:t>- соблюдение баланса интересов организации и работника при урегулировании конфликта интересов;</w:t>
      </w:r>
    </w:p>
    <w:p w:rsidR="00AA5C1A" w:rsidRDefault="00AA5C1A" w:rsidP="00AA5C1A"/>
    <w:p w:rsidR="00AA5C1A" w:rsidRDefault="00AA5C1A" w:rsidP="00AA5C1A">
      <w: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AA5C1A" w:rsidRDefault="00AA5C1A" w:rsidP="00AA5C1A"/>
    <w:p w:rsidR="00AA5C1A" w:rsidRDefault="00AA5C1A" w:rsidP="00AA5C1A">
      <w:r>
        <w:t>Обязанности работников в связи с раскрытием и урегулированием конфликта интересов</w:t>
      </w:r>
    </w:p>
    <w:p w:rsidR="00AA5C1A" w:rsidRDefault="00AA5C1A" w:rsidP="00AA5C1A"/>
    <w:p w:rsidR="00AA5C1A" w:rsidRDefault="00AA5C1A" w:rsidP="00AA5C1A">
      <w:r>
        <w:t>В положении о конфликте интересов целесообразно закрепить обязанности работников в связи с раскрытием и урегулированием конфликта интересов, например, следующие:</w:t>
      </w:r>
    </w:p>
    <w:p w:rsidR="00AA5C1A" w:rsidRDefault="00AA5C1A" w:rsidP="00AA5C1A"/>
    <w:p w:rsidR="00AA5C1A" w:rsidRDefault="00AA5C1A" w:rsidP="00AA5C1A">
      <w:r>
        <w:t>-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AA5C1A" w:rsidRDefault="00AA5C1A" w:rsidP="00AA5C1A"/>
    <w:p w:rsidR="00AA5C1A" w:rsidRDefault="00AA5C1A" w:rsidP="00AA5C1A">
      <w:r>
        <w:t>- избегать (по возможности) ситуаций и обстоятельств, которые могут привести к конфликту интересов;</w:t>
      </w:r>
    </w:p>
    <w:p w:rsidR="00AA5C1A" w:rsidRDefault="00AA5C1A" w:rsidP="00AA5C1A"/>
    <w:p w:rsidR="00AA5C1A" w:rsidRDefault="00AA5C1A" w:rsidP="00AA5C1A">
      <w:r>
        <w:t>- раскрывать возникший (реальный) или потенциальный конфликт интересов;</w:t>
      </w:r>
    </w:p>
    <w:p w:rsidR="00AA5C1A" w:rsidRDefault="00AA5C1A" w:rsidP="00AA5C1A"/>
    <w:p w:rsidR="00AA5C1A" w:rsidRDefault="00AA5C1A" w:rsidP="00AA5C1A">
      <w:r>
        <w:t>- содействовать урегулированию возникшего конфликта интересов.</w:t>
      </w:r>
    </w:p>
    <w:p w:rsidR="00AA5C1A" w:rsidRDefault="00AA5C1A" w:rsidP="00AA5C1A"/>
    <w:p w:rsidR="00AA5C1A" w:rsidRDefault="00AA5C1A" w:rsidP="00AA5C1A">
      <w:r>
        <w:lastRenderedPageBreak/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</w:t>
      </w:r>
    </w:p>
    <w:p w:rsidR="00AA5C1A" w:rsidRDefault="00AA5C1A" w:rsidP="00AA5C1A"/>
    <w:p w:rsidR="00AA5C1A" w:rsidRDefault="00AA5C1A" w:rsidP="00AA5C1A">
      <w:r>
        <w:t>Организации следует установить процедуру раскрытия конфликта интересов, утвердить ее локальным нормативным актом и довести до сведения всех работников организации. В организации возможно установление различных видов раскрытия конфликта интересов, в том числе:</w:t>
      </w:r>
    </w:p>
    <w:p w:rsidR="00AA5C1A" w:rsidRDefault="00AA5C1A" w:rsidP="00AA5C1A"/>
    <w:p w:rsidR="00AA5C1A" w:rsidRDefault="00AA5C1A" w:rsidP="00AA5C1A">
      <w:r>
        <w:t>- раскрытие сведений о конфликте интересов при приеме на работу;</w:t>
      </w:r>
    </w:p>
    <w:p w:rsidR="00AA5C1A" w:rsidRDefault="00AA5C1A" w:rsidP="00AA5C1A"/>
    <w:p w:rsidR="00AA5C1A" w:rsidRDefault="00AA5C1A" w:rsidP="00AA5C1A">
      <w:r>
        <w:t>- раскрытие сведений о конфликте интересов при назначении на новую должность;</w:t>
      </w:r>
    </w:p>
    <w:p w:rsidR="00AA5C1A" w:rsidRDefault="00AA5C1A" w:rsidP="00AA5C1A"/>
    <w:p w:rsidR="00AA5C1A" w:rsidRDefault="00AA5C1A" w:rsidP="00AA5C1A">
      <w:r>
        <w:t>- разовое раскрытие сведений по мере возникновения ситуаций конфликта интересов;</w:t>
      </w:r>
    </w:p>
    <w:p w:rsidR="00AA5C1A" w:rsidRDefault="00AA5C1A" w:rsidP="00AA5C1A"/>
    <w:p w:rsidR="00AA5C1A" w:rsidRDefault="00AA5C1A" w:rsidP="00AA5C1A">
      <w:r>
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</w:t>
      </w:r>
    </w:p>
    <w:p w:rsidR="00AA5C1A" w:rsidRDefault="00AA5C1A" w:rsidP="00AA5C1A"/>
    <w:p w:rsidR="00AA5C1A" w:rsidRDefault="00AA5C1A" w:rsidP="00AA5C1A">
      <w: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AA5C1A" w:rsidRDefault="00AA5C1A" w:rsidP="00AA5C1A"/>
    <w:p w:rsidR="00AA5C1A" w:rsidRDefault="00AA5C1A" w:rsidP="00AA5C1A">
      <w:r>
        <w:t>Для организаций крупного и среднего бизнеса полезным может быть ежегодное заполнение рядом работников декларации о конфликте интересов. Круг лиц, на которых должно распространяться требование заполнения декларации конфликта интересов, следует определять собственнику или руководителю организации.</w:t>
      </w:r>
    </w:p>
    <w:p w:rsidR="00AA5C1A" w:rsidRDefault="00AA5C1A" w:rsidP="00AA5C1A"/>
    <w:p w:rsidR="00AA5C1A" w:rsidRDefault="00AA5C1A" w:rsidP="00AA5C1A">
      <w:r>
        <w:t>В Приложении 4 к настоящим Методическим рекомендациям приведена типовая декларация конфликта интересов.</w:t>
      </w:r>
    </w:p>
    <w:p w:rsidR="00AA5C1A" w:rsidRDefault="00AA5C1A" w:rsidP="00AA5C1A"/>
    <w:p w:rsidR="00AA5C1A" w:rsidRDefault="00AA5C1A" w:rsidP="00AA5C1A">
      <w:r>
        <w:t>Организация должна взять на себя обязательство конфиденциального рассмотрения представленных сведений и урегулирования конфликта интересов.</w:t>
      </w:r>
    </w:p>
    <w:p w:rsidR="00AA5C1A" w:rsidRDefault="00AA5C1A" w:rsidP="00AA5C1A"/>
    <w:p w:rsidR="00AA5C1A" w:rsidRDefault="00AA5C1A" w:rsidP="00AA5C1A">
      <w:r>
        <w:lastRenderedPageBreak/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организация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AA5C1A" w:rsidRDefault="00AA5C1A" w:rsidP="00AA5C1A"/>
    <w:p w:rsidR="00AA5C1A" w:rsidRDefault="00AA5C1A" w:rsidP="00AA5C1A">
      <w:r>
        <w:t>- ограничение доступа работника к конкретной информации, которая может затрагивать личные интересы работника;</w:t>
      </w:r>
    </w:p>
    <w:p w:rsidR="00AA5C1A" w:rsidRDefault="00AA5C1A" w:rsidP="00AA5C1A"/>
    <w:p w:rsidR="00AA5C1A" w:rsidRDefault="00AA5C1A" w:rsidP="00AA5C1A">
      <w:r>
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A5C1A" w:rsidRDefault="00AA5C1A" w:rsidP="00AA5C1A"/>
    <w:p w:rsidR="00AA5C1A" w:rsidRDefault="00AA5C1A" w:rsidP="00AA5C1A">
      <w:r>
        <w:t>- пересмотр и изменение функциональных обязанностей работника;</w:t>
      </w:r>
    </w:p>
    <w:p w:rsidR="00AA5C1A" w:rsidRDefault="00AA5C1A" w:rsidP="00AA5C1A"/>
    <w:p w:rsidR="00AA5C1A" w:rsidRDefault="00AA5C1A" w:rsidP="00AA5C1A">
      <w: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AA5C1A" w:rsidRDefault="00AA5C1A" w:rsidP="00AA5C1A"/>
    <w:p w:rsidR="00AA5C1A" w:rsidRDefault="00AA5C1A" w:rsidP="00AA5C1A">
      <w: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A5C1A" w:rsidRDefault="00AA5C1A" w:rsidP="00AA5C1A"/>
    <w:p w:rsidR="00AA5C1A" w:rsidRDefault="00AA5C1A" w:rsidP="00AA5C1A">
      <w: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A5C1A" w:rsidRDefault="00AA5C1A" w:rsidP="00AA5C1A"/>
    <w:p w:rsidR="00AA5C1A" w:rsidRDefault="00AA5C1A" w:rsidP="00AA5C1A">
      <w:r>
        <w:t>- отказ работника от своего личного интереса, порождающего конфликт с интересами организации;</w:t>
      </w:r>
    </w:p>
    <w:p w:rsidR="00AA5C1A" w:rsidRDefault="00AA5C1A" w:rsidP="00AA5C1A"/>
    <w:p w:rsidR="00AA5C1A" w:rsidRDefault="00AA5C1A" w:rsidP="00AA5C1A">
      <w:r>
        <w:t>- увольнение работника из организации по инициативе работника;</w:t>
      </w:r>
    </w:p>
    <w:p w:rsidR="00AA5C1A" w:rsidRDefault="00AA5C1A" w:rsidP="00AA5C1A"/>
    <w:p w:rsidR="00AA5C1A" w:rsidRDefault="00AA5C1A" w:rsidP="00AA5C1A">
      <w: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A5C1A" w:rsidRDefault="00AA5C1A" w:rsidP="00AA5C1A"/>
    <w:p w:rsidR="00AA5C1A" w:rsidRDefault="00AA5C1A" w:rsidP="00AA5C1A"/>
    <w:p w:rsidR="00AA5C1A" w:rsidRDefault="00AA5C1A" w:rsidP="00AA5C1A">
      <w: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AA5C1A" w:rsidRDefault="00AA5C1A" w:rsidP="00AA5C1A"/>
    <w:p w:rsidR="00AA5C1A" w:rsidRDefault="00AA5C1A" w:rsidP="00AA5C1A"/>
    <w:p w:rsidR="00AA5C1A" w:rsidRDefault="00441BBD" w:rsidP="00441BBD">
      <w:pPr>
        <w:jc w:val="center"/>
      </w:pPr>
      <w:r>
        <w:t>14.</w:t>
      </w:r>
      <w:r w:rsidR="00AA5C1A">
        <w:t>. Консультирование и обучение работников организации</w:t>
      </w:r>
    </w:p>
    <w:p w:rsidR="00AA5C1A" w:rsidRDefault="00AA5C1A" w:rsidP="00AA5C1A"/>
    <w:p w:rsidR="00AA5C1A" w:rsidRDefault="00AA5C1A" w:rsidP="00AA5C1A">
      <w:r>
        <w:t xml:space="preserve">При организации </w:t>
      </w:r>
      <w:proofErr w:type="gramStart"/>
      <w:r>
        <w:t>обучения работников по вопросам</w:t>
      </w:r>
      <w:proofErr w:type="gramEnd"/>
      <w:r>
        <w:t xml:space="preserve">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AA5C1A" w:rsidRDefault="00AA5C1A" w:rsidP="00AA5C1A"/>
    <w:p w:rsidR="00AA5C1A" w:rsidRDefault="00AA5C1A" w:rsidP="00AA5C1A">
      <w:r>
        <w:t>Цели и задачи обучения определяют тематику и форму занятий. Обучение может, в частности, проводится по следующей тематике:</w:t>
      </w:r>
    </w:p>
    <w:p w:rsidR="00AA5C1A" w:rsidRDefault="00AA5C1A" w:rsidP="00AA5C1A"/>
    <w:p w:rsidR="00AA5C1A" w:rsidRDefault="00AA5C1A" w:rsidP="00AA5C1A">
      <w:r>
        <w:t>- юридическая ответственность за совершение коррупционных правонарушений;</w:t>
      </w:r>
    </w:p>
    <w:p w:rsidR="00AA5C1A" w:rsidRDefault="00AA5C1A" w:rsidP="00AA5C1A"/>
    <w:p w:rsidR="00AA5C1A" w:rsidRDefault="00AA5C1A" w:rsidP="00AA5C1A">
      <w:r>
        <w:t>-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>
        <w:t>прикладная</w:t>
      </w:r>
      <w:proofErr w:type="gramEnd"/>
      <w:r>
        <w:t>);</w:t>
      </w:r>
    </w:p>
    <w:p w:rsidR="00AA5C1A" w:rsidRDefault="00AA5C1A" w:rsidP="00AA5C1A"/>
    <w:p w:rsidR="00AA5C1A" w:rsidRDefault="00AA5C1A" w:rsidP="00AA5C1A">
      <w:r>
        <w:t>- выявление и разрешение конфликта интересов при выполнении трудовых обязанностей (</w:t>
      </w:r>
      <w:proofErr w:type="gramStart"/>
      <w:r>
        <w:t>прикладная</w:t>
      </w:r>
      <w:proofErr w:type="gramEnd"/>
      <w:r>
        <w:t>);</w:t>
      </w:r>
    </w:p>
    <w:p w:rsidR="00AA5C1A" w:rsidRDefault="00AA5C1A" w:rsidP="00AA5C1A"/>
    <w:p w:rsidR="00AA5C1A" w:rsidRDefault="00AA5C1A" w:rsidP="00AA5C1A">
      <w:r>
        <w:t xml:space="preserve">- поведение в ситуациях коррупционного риска, в частности в случаях вымогательства взятки со стороны должностных лиц </w:t>
      </w:r>
      <w:r w:rsidR="00014B58">
        <w:t>учреждения</w:t>
      </w:r>
    </w:p>
    <w:p w:rsidR="00AA5C1A" w:rsidRDefault="00AA5C1A" w:rsidP="00AA5C1A"/>
    <w:p w:rsidR="00AA5C1A" w:rsidRDefault="00AA5C1A" w:rsidP="00AA5C1A">
      <w:r>
        <w:t>- взаимодействие с правоохранительными органами по вопросам профилактики и противодействия коррупции (</w:t>
      </w:r>
      <w:proofErr w:type="gramStart"/>
      <w:r>
        <w:t>прикладная</w:t>
      </w:r>
      <w:proofErr w:type="gramEnd"/>
      <w:r>
        <w:t>).</w:t>
      </w:r>
    </w:p>
    <w:p w:rsidR="00AA5C1A" w:rsidRDefault="00AA5C1A" w:rsidP="00AA5C1A"/>
    <w:p w:rsidR="00AA5C1A" w:rsidRDefault="00AA5C1A" w:rsidP="00AA5C1A"/>
    <w:p w:rsidR="00AA5C1A" w:rsidRDefault="00AA5C1A" w:rsidP="00AA5C1A"/>
    <w:p w:rsidR="00AA5C1A" w:rsidRDefault="00AA5C1A" w:rsidP="00AA5C1A">
      <w:r>
        <w:t>Консультирование по вопросам противодействия коррупции обычно осуществляется в индивидуальном порядке. В этом случае целесообразно определить лиц организации, ответственных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AA5C1A" w:rsidRDefault="00AA5C1A" w:rsidP="00AA5C1A"/>
    <w:p w:rsidR="00AA5C1A" w:rsidRPr="00014B58" w:rsidRDefault="00441BBD" w:rsidP="00AA5C1A">
      <w:pPr>
        <w:rPr>
          <w:b/>
        </w:rPr>
      </w:pPr>
      <w:r>
        <w:t>15.</w:t>
      </w:r>
      <w:r w:rsidR="00AA5C1A">
        <w:t xml:space="preserve">. </w:t>
      </w:r>
      <w:r w:rsidR="00AA5C1A" w:rsidRPr="00014B58">
        <w:rPr>
          <w:b/>
        </w:rPr>
        <w:t>Сотрудничество с правоохранительными органами в сфере противодействия коррупции</w:t>
      </w:r>
    </w:p>
    <w:p w:rsidR="00AA5C1A" w:rsidRDefault="00AA5C1A" w:rsidP="00AA5C1A"/>
    <w:p w:rsidR="00AA5C1A" w:rsidRDefault="00AA5C1A" w:rsidP="00AA5C1A">
      <w:r>
        <w:t xml:space="preserve">Сотрудничество с правоохранительными органами является важным показателем действительной приверженности </w:t>
      </w:r>
      <w:proofErr w:type="gramStart"/>
      <w:r>
        <w:t>организации</w:t>
      </w:r>
      <w:proofErr w:type="gramEnd"/>
      <w:r>
        <w:t xml:space="preserve"> декларируемым </w:t>
      </w:r>
      <w:proofErr w:type="spellStart"/>
      <w:r>
        <w:t>антикоррупционным</w:t>
      </w:r>
      <w:proofErr w:type="spellEnd"/>
      <w:r>
        <w:t xml:space="preserve"> стандартам поведения. Данное сотрудничество может осуществляться в различных формах.</w:t>
      </w:r>
    </w:p>
    <w:p w:rsidR="00AA5C1A" w:rsidRDefault="00AA5C1A" w:rsidP="00AA5C1A"/>
    <w:p w:rsidR="00AA5C1A" w:rsidRDefault="00AA5C1A" w:rsidP="00AA5C1A">
      <w:r>
        <w:t xml:space="preserve">Во-первых,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При обращении в правоохранительные органы следует учитывать </w:t>
      </w:r>
      <w:proofErr w:type="spellStart"/>
      <w:r>
        <w:t>подследственность</w:t>
      </w:r>
      <w:proofErr w:type="spellEnd"/>
      <w:r>
        <w:t xml:space="preserve"> преступлений, о чем подробнее описано в Приложении 1 к настоящим Методическим рекомендациям.</w:t>
      </w:r>
    </w:p>
    <w:p w:rsidR="00AA5C1A" w:rsidRDefault="00AA5C1A" w:rsidP="00AA5C1A"/>
    <w:p w:rsidR="00AA5C1A" w:rsidRDefault="00AA5C1A" w:rsidP="00AA5C1A">
      <w:r>
        <w:t>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может быть закреплена за лицом, ответственным за предупреждение и противодействие коррупции в данной организации.</w:t>
      </w:r>
    </w:p>
    <w:p w:rsidR="00AA5C1A" w:rsidRDefault="00AA5C1A" w:rsidP="00AA5C1A"/>
    <w:p w:rsidR="00AA5C1A" w:rsidRDefault="00AA5C1A" w:rsidP="00AA5C1A">
      <w:proofErr w:type="gramStart"/>
      <w:r>
        <w:t>Организации следует принять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AA5C1A" w:rsidRDefault="00AA5C1A" w:rsidP="00AA5C1A"/>
    <w:p w:rsidR="00AA5C1A" w:rsidRDefault="00AA5C1A" w:rsidP="00AA5C1A">
      <w:r>
        <w:t>Сотрудничество с правоохранительными органами также может проявляться в форме:</w:t>
      </w:r>
    </w:p>
    <w:p w:rsidR="00AA5C1A" w:rsidRDefault="00AA5C1A" w:rsidP="00AA5C1A"/>
    <w:p w:rsidR="00AA5C1A" w:rsidRDefault="00AA5C1A" w:rsidP="00AA5C1A">
      <w: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AA5C1A" w:rsidRDefault="00AA5C1A" w:rsidP="00AA5C1A"/>
    <w:p w:rsidR="00AA5C1A" w:rsidRDefault="00AA5C1A" w:rsidP="00AA5C1A">
      <w:r>
        <w:lastRenderedPageBreak/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AA5C1A" w:rsidRDefault="00AA5C1A" w:rsidP="00AA5C1A"/>
    <w:p w:rsidR="00AA5C1A" w:rsidRDefault="00AA5C1A" w:rsidP="00AA5C1A">
      <w:r>
        <w:t>Руководству организац</w:t>
      </w:r>
      <w:proofErr w:type="gramStart"/>
      <w:r>
        <w:t>ии и ее</w:t>
      </w:r>
      <w:proofErr w:type="gramEnd"/>
      <w:r>
        <w:t xml:space="preserve">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AA5C1A" w:rsidRDefault="00AA5C1A" w:rsidP="00AA5C1A"/>
    <w:p w:rsidR="00AA5C1A" w:rsidRDefault="00AA5C1A" w:rsidP="00AA5C1A">
      <w: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AA5C1A" w:rsidRDefault="00AA5C1A" w:rsidP="00AA5C1A"/>
    <w:p w:rsidR="00AA5C1A" w:rsidRDefault="00AA5C1A" w:rsidP="00AA5C1A"/>
    <w:p w:rsidR="00AA5C1A" w:rsidRDefault="00AA5C1A" w:rsidP="00AA5C1A"/>
    <w:p w:rsidR="00FC283F" w:rsidRDefault="00FC283F" w:rsidP="00AA5C1A"/>
    <w:p w:rsidR="00FC283F" w:rsidRDefault="00FC283F" w:rsidP="00AA5C1A"/>
    <w:p w:rsidR="00FC283F" w:rsidRDefault="00FC283F" w:rsidP="00AA5C1A"/>
    <w:p w:rsidR="00FC283F" w:rsidRDefault="00FC283F" w:rsidP="00AA5C1A"/>
    <w:p w:rsidR="00FC283F" w:rsidRDefault="00FC283F" w:rsidP="00AA5C1A"/>
    <w:p w:rsidR="00FC283F" w:rsidRDefault="00FC283F" w:rsidP="00AA5C1A"/>
    <w:p w:rsidR="00FC283F" w:rsidRDefault="00FC283F" w:rsidP="00AA5C1A"/>
    <w:p w:rsidR="00FC283F" w:rsidRDefault="00FC283F" w:rsidP="00AA5C1A"/>
    <w:p w:rsidR="00FC283F" w:rsidRDefault="00FC283F" w:rsidP="00AA5C1A"/>
    <w:p w:rsidR="00FC283F" w:rsidRDefault="00FC283F" w:rsidP="00AA5C1A"/>
    <w:p w:rsidR="00FC283F" w:rsidRDefault="00FC283F" w:rsidP="00AA5C1A"/>
    <w:p w:rsidR="00FC283F" w:rsidRDefault="00FC283F" w:rsidP="00AA5C1A"/>
    <w:p w:rsidR="00FC283F" w:rsidRDefault="00FC283F" w:rsidP="00AA5C1A"/>
    <w:p w:rsidR="00FC283F" w:rsidRDefault="00FC283F" w:rsidP="00AA5C1A"/>
    <w:p w:rsidR="00FC283F" w:rsidRDefault="00FC283F" w:rsidP="00AA5C1A"/>
    <w:p w:rsidR="00FC283F" w:rsidRDefault="00FC283F" w:rsidP="00AA5C1A"/>
    <w:p w:rsidR="00FC283F" w:rsidRDefault="00FC283F" w:rsidP="00FC283F">
      <w:pPr>
        <w:jc w:val="center"/>
      </w:pPr>
      <w:r>
        <w:rPr>
          <w:sz w:val="28"/>
          <w:szCs w:val="28"/>
        </w:rPr>
        <w:lastRenderedPageBreak/>
        <w:t>СПРАВКА</w:t>
      </w:r>
    </w:p>
    <w:p w:rsidR="00FC283F" w:rsidRDefault="00FC283F" w:rsidP="00FC28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средней заработной плате за 2017 год директора, заместителя директора и главного бухгалтера Муниципального бюджетного учреждения </w:t>
      </w:r>
    </w:p>
    <w:p w:rsidR="00FC283F" w:rsidRDefault="00FC283F" w:rsidP="00FC283F">
      <w:pPr>
        <w:jc w:val="center"/>
        <w:rPr>
          <w:sz w:val="28"/>
          <w:szCs w:val="28"/>
        </w:rPr>
      </w:pPr>
      <w:r>
        <w:rPr>
          <w:sz w:val="28"/>
          <w:szCs w:val="28"/>
        </w:rPr>
        <w:t>«Сясьстройский городской Дом культуры»</w:t>
      </w:r>
    </w:p>
    <w:p w:rsidR="00FC283F" w:rsidRDefault="00FC283F" w:rsidP="00FC283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456"/>
        <w:gridCol w:w="4820"/>
      </w:tblGrid>
      <w:tr w:rsidR="00FC283F" w:rsidTr="00FC283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3F" w:rsidRDefault="00FC2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3F" w:rsidRDefault="00FC2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3F" w:rsidRDefault="00FC2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/плата</w:t>
            </w:r>
          </w:p>
        </w:tc>
      </w:tr>
      <w:tr w:rsidR="00FC283F" w:rsidTr="00FC283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3F" w:rsidRDefault="00FC2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3F" w:rsidRDefault="00FC2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3F" w:rsidRDefault="00FC2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67 949,01</w:t>
            </w:r>
          </w:p>
        </w:tc>
      </w:tr>
      <w:tr w:rsidR="00FC283F" w:rsidTr="00FC283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3F" w:rsidRDefault="00FC2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3F" w:rsidRDefault="00FC2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3F" w:rsidRDefault="00FC2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51 472,19</w:t>
            </w:r>
          </w:p>
        </w:tc>
      </w:tr>
      <w:tr w:rsidR="00FC283F" w:rsidTr="00FC283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3F" w:rsidRDefault="00FC2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3F" w:rsidRDefault="00FC2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3F" w:rsidRDefault="00FC2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49 787,36</w:t>
            </w:r>
          </w:p>
        </w:tc>
      </w:tr>
    </w:tbl>
    <w:p w:rsidR="00FC283F" w:rsidRDefault="00FC283F" w:rsidP="00FC283F">
      <w:pPr>
        <w:rPr>
          <w:sz w:val="28"/>
          <w:szCs w:val="28"/>
        </w:rPr>
      </w:pPr>
    </w:p>
    <w:p w:rsidR="00AA5C1A" w:rsidRDefault="00AA5C1A" w:rsidP="00AA5C1A">
      <w:bookmarkStart w:id="0" w:name="_GoBack"/>
      <w:bookmarkEnd w:id="0"/>
    </w:p>
    <w:p w:rsidR="00AA5C1A" w:rsidRDefault="00AA5C1A" w:rsidP="00AA5C1A"/>
    <w:p w:rsidR="00013EBA" w:rsidRDefault="00013EBA" w:rsidP="00AA5C1A"/>
    <w:p w:rsidR="008857B7" w:rsidRDefault="008857B7" w:rsidP="00AA5C1A"/>
    <w:p w:rsidR="008857B7" w:rsidRDefault="008857B7" w:rsidP="00AA5C1A"/>
    <w:p w:rsidR="008857B7" w:rsidRDefault="008857B7" w:rsidP="00AA5C1A"/>
    <w:p w:rsidR="008857B7" w:rsidRDefault="008857B7" w:rsidP="00AA5C1A"/>
    <w:p w:rsidR="008857B7" w:rsidRDefault="008857B7" w:rsidP="00AA5C1A"/>
    <w:p w:rsidR="008857B7" w:rsidRDefault="008857B7" w:rsidP="00AA5C1A"/>
    <w:p w:rsidR="008857B7" w:rsidRDefault="008857B7" w:rsidP="00AA5C1A"/>
    <w:p w:rsidR="008857B7" w:rsidRDefault="008857B7" w:rsidP="00AA5C1A"/>
    <w:p w:rsidR="008857B7" w:rsidRDefault="008857B7" w:rsidP="00AA5C1A"/>
    <w:p w:rsidR="008857B7" w:rsidRDefault="008857B7" w:rsidP="00AA5C1A"/>
    <w:p w:rsidR="008857B7" w:rsidRDefault="008857B7" w:rsidP="00AA5C1A"/>
    <w:p w:rsidR="008857B7" w:rsidRDefault="008857B7" w:rsidP="00AA5C1A"/>
    <w:p w:rsidR="008857B7" w:rsidRDefault="008857B7" w:rsidP="00AA5C1A"/>
    <w:p w:rsidR="008857B7" w:rsidRDefault="008857B7" w:rsidP="00AA5C1A"/>
    <w:p w:rsidR="008857B7" w:rsidRPr="00C04070" w:rsidRDefault="008857B7" w:rsidP="008857B7">
      <w:pPr>
        <w:jc w:val="center"/>
        <w:rPr>
          <w:rFonts w:ascii="Times New Roman" w:hAnsi="Times New Roman" w:cs="Times New Roman"/>
        </w:rPr>
      </w:pPr>
      <w:r w:rsidRPr="00C04070">
        <w:rPr>
          <w:rFonts w:ascii="Times New Roman" w:hAnsi="Times New Roman" w:cs="Times New Roman"/>
          <w:sz w:val="28"/>
          <w:szCs w:val="28"/>
        </w:rPr>
        <w:lastRenderedPageBreak/>
        <w:t>СПРАВКА</w:t>
      </w:r>
    </w:p>
    <w:p w:rsidR="008857B7" w:rsidRPr="00C04070" w:rsidRDefault="008857B7" w:rsidP="008857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4070">
        <w:rPr>
          <w:rFonts w:ascii="Times New Roman" w:hAnsi="Times New Roman" w:cs="Times New Roman"/>
          <w:sz w:val="28"/>
          <w:szCs w:val="28"/>
        </w:rPr>
        <w:t>о средней заработной плате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04070">
        <w:rPr>
          <w:rFonts w:ascii="Times New Roman" w:hAnsi="Times New Roman" w:cs="Times New Roman"/>
          <w:sz w:val="28"/>
          <w:szCs w:val="28"/>
        </w:rPr>
        <w:t xml:space="preserve"> год директора, заместителя директора и главного бухгалтера Муниципального бюджетного учреждения </w:t>
      </w:r>
    </w:p>
    <w:p w:rsidR="008857B7" w:rsidRPr="00C04070" w:rsidRDefault="008857B7" w:rsidP="008857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4070">
        <w:rPr>
          <w:rFonts w:ascii="Times New Roman" w:hAnsi="Times New Roman" w:cs="Times New Roman"/>
          <w:sz w:val="28"/>
          <w:szCs w:val="28"/>
        </w:rPr>
        <w:t>«Сясьстройский городской Дом культуры»</w:t>
      </w:r>
    </w:p>
    <w:p w:rsidR="008857B7" w:rsidRPr="00C04070" w:rsidRDefault="008857B7" w:rsidP="008857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456"/>
        <w:gridCol w:w="4820"/>
      </w:tblGrid>
      <w:tr w:rsidR="008857B7" w:rsidRPr="00C04070" w:rsidTr="00A2191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B7" w:rsidRPr="00C04070" w:rsidRDefault="008857B7" w:rsidP="00A2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40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40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40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B7" w:rsidRPr="00C04070" w:rsidRDefault="008857B7" w:rsidP="00A2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7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B7" w:rsidRPr="00C04070" w:rsidRDefault="008857B7" w:rsidP="00A2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70">
              <w:rPr>
                <w:rFonts w:ascii="Times New Roman" w:hAnsi="Times New Roman" w:cs="Times New Roman"/>
                <w:sz w:val="28"/>
                <w:szCs w:val="28"/>
              </w:rPr>
              <w:t xml:space="preserve">Ср. </w:t>
            </w:r>
            <w:proofErr w:type="spellStart"/>
            <w:r w:rsidRPr="00C0407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04070">
              <w:rPr>
                <w:rFonts w:ascii="Times New Roman" w:hAnsi="Times New Roman" w:cs="Times New Roman"/>
                <w:sz w:val="28"/>
                <w:szCs w:val="28"/>
              </w:rPr>
              <w:t>/плата</w:t>
            </w:r>
          </w:p>
        </w:tc>
      </w:tr>
      <w:tr w:rsidR="008857B7" w:rsidRPr="00C04070" w:rsidTr="00A2191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B7" w:rsidRPr="00C04070" w:rsidRDefault="008857B7" w:rsidP="00A2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B7" w:rsidRPr="00C04070" w:rsidRDefault="008857B7" w:rsidP="00A2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7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B7" w:rsidRPr="00C04070" w:rsidRDefault="008857B7" w:rsidP="00A2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82 469,37</w:t>
            </w:r>
          </w:p>
        </w:tc>
      </w:tr>
      <w:tr w:rsidR="008857B7" w:rsidRPr="00C04070" w:rsidTr="00A2191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B7" w:rsidRPr="00C04070" w:rsidRDefault="008857B7" w:rsidP="00A2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B7" w:rsidRPr="00C04070" w:rsidRDefault="008857B7" w:rsidP="00A2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7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B7" w:rsidRPr="00C04070" w:rsidRDefault="008857B7" w:rsidP="00A2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61 757,42</w:t>
            </w:r>
          </w:p>
        </w:tc>
      </w:tr>
      <w:tr w:rsidR="008857B7" w:rsidRPr="00C04070" w:rsidTr="00A2191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B7" w:rsidRPr="00C04070" w:rsidRDefault="008857B7" w:rsidP="00A2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B7" w:rsidRPr="00C04070" w:rsidRDefault="008857B7" w:rsidP="00A2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7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B7" w:rsidRPr="00C04070" w:rsidRDefault="008857B7" w:rsidP="00A2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60 071,52</w:t>
            </w:r>
          </w:p>
        </w:tc>
      </w:tr>
    </w:tbl>
    <w:p w:rsidR="008857B7" w:rsidRPr="00C04070" w:rsidRDefault="008857B7" w:rsidP="008857B7">
      <w:pPr>
        <w:rPr>
          <w:rFonts w:ascii="Times New Roman" w:hAnsi="Times New Roman" w:cs="Times New Roman"/>
          <w:sz w:val="28"/>
          <w:szCs w:val="28"/>
        </w:rPr>
      </w:pPr>
    </w:p>
    <w:p w:rsidR="008857B7" w:rsidRDefault="008857B7" w:rsidP="008857B7"/>
    <w:p w:rsidR="00485B6B" w:rsidRDefault="00485B6B" w:rsidP="00AA5C1A"/>
    <w:p w:rsidR="00485B6B" w:rsidRDefault="00485B6B">
      <w:r>
        <w:br w:type="page"/>
      </w:r>
    </w:p>
    <w:p w:rsidR="00485B6B" w:rsidRPr="00C04070" w:rsidRDefault="00485B6B" w:rsidP="00485B6B">
      <w:pPr>
        <w:jc w:val="center"/>
        <w:rPr>
          <w:rFonts w:ascii="Times New Roman" w:hAnsi="Times New Roman" w:cs="Times New Roman"/>
        </w:rPr>
      </w:pPr>
      <w:r w:rsidRPr="00C04070">
        <w:rPr>
          <w:rFonts w:ascii="Times New Roman" w:hAnsi="Times New Roman" w:cs="Times New Roman"/>
          <w:sz w:val="28"/>
          <w:szCs w:val="28"/>
        </w:rPr>
        <w:lastRenderedPageBreak/>
        <w:t>СПРАВКА</w:t>
      </w:r>
    </w:p>
    <w:p w:rsidR="00485B6B" w:rsidRPr="00C04070" w:rsidRDefault="00485B6B" w:rsidP="00485B6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4070">
        <w:rPr>
          <w:rFonts w:ascii="Times New Roman" w:hAnsi="Times New Roman" w:cs="Times New Roman"/>
          <w:sz w:val="28"/>
          <w:szCs w:val="28"/>
        </w:rPr>
        <w:t>о средней заработной плате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4070">
        <w:rPr>
          <w:rFonts w:ascii="Times New Roman" w:hAnsi="Times New Roman" w:cs="Times New Roman"/>
          <w:sz w:val="28"/>
          <w:szCs w:val="28"/>
        </w:rPr>
        <w:t xml:space="preserve"> год директора, заместителя директора и главного бухгалтера Муниципального бюджетного учреждения </w:t>
      </w:r>
    </w:p>
    <w:p w:rsidR="00485B6B" w:rsidRPr="00C04070" w:rsidRDefault="00485B6B" w:rsidP="00485B6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4070">
        <w:rPr>
          <w:rFonts w:ascii="Times New Roman" w:hAnsi="Times New Roman" w:cs="Times New Roman"/>
          <w:sz w:val="28"/>
          <w:szCs w:val="28"/>
        </w:rPr>
        <w:t>«Сясьстройский городской Дом культуры»</w:t>
      </w:r>
    </w:p>
    <w:p w:rsidR="00485B6B" w:rsidRPr="00C04070" w:rsidRDefault="00485B6B" w:rsidP="00485B6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456"/>
        <w:gridCol w:w="4820"/>
      </w:tblGrid>
      <w:tr w:rsidR="00485B6B" w:rsidRPr="00C04070" w:rsidTr="00A70D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6B" w:rsidRPr="00C04070" w:rsidRDefault="00485B6B" w:rsidP="00A70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40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40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40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6B" w:rsidRPr="00C04070" w:rsidRDefault="00485B6B" w:rsidP="00A70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7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6B" w:rsidRPr="00C04070" w:rsidRDefault="00485B6B" w:rsidP="00A70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70">
              <w:rPr>
                <w:rFonts w:ascii="Times New Roman" w:hAnsi="Times New Roman" w:cs="Times New Roman"/>
                <w:sz w:val="28"/>
                <w:szCs w:val="28"/>
              </w:rPr>
              <w:t xml:space="preserve">Ср. </w:t>
            </w:r>
            <w:proofErr w:type="spellStart"/>
            <w:r w:rsidRPr="00C0407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04070">
              <w:rPr>
                <w:rFonts w:ascii="Times New Roman" w:hAnsi="Times New Roman" w:cs="Times New Roman"/>
                <w:sz w:val="28"/>
                <w:szCs w:val="28"/>
              </w:rPr>
              <w:t>/плата</w:t>
            </w:r>
          </w:p>
        </w:tc>
      </w:tr>
      <w:tr w:rsidR="00485B6B" w:rsidRPr="00C04070" w:rsidTr="00A70D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6B" w:rsidRPr="00C04070" w:rsidRDefault="00485B6B" w:rsidP="00A70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6B" w:rsidRPr="00C04070" w:rsidRDefault="00485B6B" w:rsidP="00A70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7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6B" w:rsidRPr="00C04070" w:rsidRDefault="00485B6B" w:rsidP="00A70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90 676,00</w:t>
            </w:r>
          </w:p>
        </w:tc>
      </w:tr>
      <w:tr w:rsidR="00485B6B" w:rsidRPr="00C04070" w:rsidTr="00A70D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6B" w:rsidRPr="00C04070" w:rsidRDefault="00485B6B" w:rsidP="00A70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6B" w:rsidRPr="00C04070" w:rsidRDefault="00485B6B" w:rsidP="00A70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7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6B" w:rsidRPr="00C04070" w:rsidRDefault="00485B6B" w:rsidP="00A70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64 854,00</w:t>
            </w:r>
          </w:p>
        </w:tc>
      </w:tr>
      <w:tr w:rsidR="00485B6B" w:rsidRPr="00C04070" w:rsidTr="00A70D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6B" w:rsidRPr="00C04070" w:rsidRDefault="00485B6B" w:rsidP="00A70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6B" w:rsidRPr="00C04070" w:rsidRDefault="00485B6B" w:rsidP="00A70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7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6B" w:rsidRPr="00C04070" w:rsidRDefault="00485B6B" w:rsidP="00A70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63 255,00</w:t>
            </w:r>
          </w:p>
        </w:tc>
      </w:tr>
    </w:tbl>
    <w:p w:rsidR="00485B6B" w:rsidRPr="00C04070" w:rsidRDefault="00485B6B" w:rsidP="00485B6B">
      <w:pPr>
        <w:rPr>
          <w:rFonts w:ascii="Times New Roman" w:hAnsi="Times New Roman" w:cs="Times New Roman"/>
          <w:sz w:val="28"/>
          <w:szCs w:val="28"/>
        </w:rPr>
      </w:pPr>
    </w:p>
    <w:p w:rsidR="00485B6B" w:rsidRDefault="00485B6B" w:rsidP="00485B6B"/>
    <w:p w:rsidR="008857B7" w:rsidRDefault="008857B7" w:rsidP="00AA5C1A"/>
    <w:sectPr w:rsidR="008857B7" w:rsidSect="0050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C1A"/>
    <w:rsid w:val="0000117F"/>
    <w:rsid w:val="000022AC"/>
    <w:rsid w:val="0000598A"/>
    <w:rsid w:val="000070EB"/>
    <w:rsid w:val="00011C7A"/>
    <w:rsid w:val="00013E41"/>
    <w:rsid w:val="00013EBA"/>
    <w:rsid w:val="00014B58"/>
    <w:rsid w:val="000161FC"/>
    <w:rsid w:val="00016272"/>
    <w:rsid w:val="00020F5C"/>
    <w:rsid w:val="00027443"/>
    <w:rsid w:val="00062925"/>
    <w:rsid w:val="00062F97"/>
    <w:rsid w:val="00065953"/>
    <w:rsid w:val="000672EF"/>
    <w:rsid w:val="000722F7"/>
    <w:rsid w:val="000741EF"/>
    <w:rsid w:val="000742C6"/>
    <w:rsid w:val="00075149"/>
    <w:rsid w:val="00082D9B"/>
    <w:rsid w:val="00091CBA"/>
    <w:rsid w:val="00091CF4"/>
    <w:rsid w:val="0009296C"/>
    <w:rsid w:val="000A0A0D"/>
    <w:rsid w:val="000A3D5F"/>
    <w:rsid w:val="000B7FE7"/>
    <w:rsid w:val="000C14D2"/>
    <w:rsid w:val="000C6870"/>
    <w:rsid w:val="000C733C"/>
    <w:rsid w:val="000D048B"/>
    <w:rsid w:val="000D1913"/>
    <w:rsid w:val="000E0499"/>
    <w:rsid w:val="000F3791"/>
    <w:rsid w:val="000F46A7"/>
    <w:rsid w:val="0010167F"/>
    <w:rsid w:val="00115AB7"/>
    <w:rsid w:val="00122810"/>
    <w:rsid w:val="00123B11"/>
    <w:rsid w:val="00123E31"/>
    <w:rsid w:val="0012746F"/>
    <w:rsid w:val="0013562E"/>
    <w:rsid w:val="00142AE4"/>
    <w:rsid w:val="001501DE"/>
    <w:rsid w:val="00156D44"/>
    <w:rsid w:val="001579DE"/>
    <w:rsid w:val="00175360"/>
    <w:rsid w:val="0017572A"/>
    <w:rsid w:val="00191100"/>
    <w:rsid w:val="001921B8"/>
    <w:rsid w:val="00195BAD"/>
    <w:rsid w:val="00197016"/>
    <w:rsid w:val="001A58D7"/>
    <w:rsid w:val="001B0C1C"/>
    <w:rsid w:val="001B7AD8"/>
    <w:rsid w:val="001C2D80"/>
    <w:rsid w:val="001D1AD4"/>
    <w:rsid w:val="001D2DC6"/>
    <w:rsid w:val="001D38BA"/>
    <w:rsid w:val="001D5BEE"/>
    <w:rsid w:val="001D7192"/>
    <w:rsid w:val="001E03B5"/>
    <w:rsid w:val="001E6539"/>
    <w:rsid w:val="001F2AA0"/>
    <w:rsid w:val="001F57F0"/>
    <w:rsid w:val="00201792"/>
    <w:rsid w:val="00203368"/>
    <w:rsid w:val="0020521E"/>
    <w:rsid w:val="002109F8"/>
    <w:rsid w:val="0021459D"/>
    <w:rsid w:val="00236512"/>
    <w:rsid w:val="00240F26"/>
    <w:rsid w:val="00247C7D"/>
    <w:rsid w:val="0025159A"/>
    <w:rsid w:val="00261486"/>
    <w:rsid w:val="002627FA"/>
    <w:rsid w:val="0026428F"/>
    <w:rsid w:val="00264EAF"/>
    <w:rsid w:val="00277398"/>
    <w:rsid w:val="00281561"/>
    <w:rsid w:val="00287BD9"/>
    <w:rsid w:val="00292861"/>
    <w:rsid w:val="00297424"/>
    <w:rsid w:val="00297491"/>
    <w:rsid w:val="002A04C8"/>
    <w:rsid w:val="002A416F"/>
    <w:rsid w:val="002A4285"/>
    <w:rsid w:val="002C70A9"/>
    <w:rsid w:val="002D52EE"/>
    <w:rsid w:val="002D6896"/>
    <w:rsid w:val="002E3680"/>
    <w:rsid w:val="002E3B2E"/>
    <w:rsid w:val="002E4B61"/>
    <w:rsid w:val="002F681E"/>
    <w:rsid w:val="00301772"/>
    <w:rsid w:val="00303B3C"/>
    <w:rsid w:val="0031144D"/>
    <w:rsid w:val="0033402A"/>
    <w:rsid w:val="003357B9"/>
    <w:rsid w:val="00336C14"/>
    <w:rsid w:val="0034156A"/>
    <w:rsid w:val="00347CAA"/>
    <w:rsid w:val="0035014C"/>
    <w:rsid w:val="003614CF"/>
    <w:rsid w:val="00364906"/>
    <w:rsid w:val="00386E0A"/>
    <w:rsid w:val="003A092A"/>
    <w:rsid w:val="003A3882"/>
    <w:rsid w:val="003A38D6"/>
    <w:rsid w:val="003A6C4F"/>
    <w:rsid w:val="003B170F"/>
    <w:rsid w:val="003B59B3"/>
    <w:rsid w:val="003B6C57"/>
    <w:rsid w:val="003C697E"/>
    <w:rsid w:val="003C7C06"/>
    <w:rsid w:val="003E117B"/>
    <w:rsid w:val="003F036A"/>
    <w:rsid w:val="003F754C"/>
    <w:rsid w:val="00400C01"/>
    <w:rsid w:val="00416700"/>
    <w:rsid w:val="00417754"/>
    <w:rsid w:val="00422F10"/>
    <w:rsid w:val="004318C1"/>
    <w:rsid w:val="00434DE1"/>
    <w:rsid w:val="00441B7F"/>
    <w:rsid w:val="00441BBD"/>
    <w:rsid w:val="00465E08"/>
    <w:rsid w:val="004747A4"/>
    <w:rsid w:val="00476085"/>
    <w:rsid w:val="00483D57"/>
    <w:rsid w:val="00485B6B"/>
    <w:rsid w:val="00493E55"/>
    <w:rsid w:val="004A1ADF"/>
    <w:rsid w:val="004B15F2"/>
    <w:rsid w:val="004B76F5"/>
    <w:rsid w:val="004D7AE9"/>
    <w:rsid w:val="004E1BA3"/>
    <w:rsid w:val="004E360A"/>
    <w:rsid w:val="004E658A"/>
    <w:rsid w:val="004F67B6"/>
    <w:rsid w:val="00501353"/>
    <w:rsid w:val="00507930"/>
    <w:rsid w:val="00535CDC"/>
    <w:rsid w:val="00536CAD"/>
    <w:rsid w:val="00542FC8"/>
    <w:rsid w:val="00545D95"/>
    <w:rsid w:val="00552DC1"/>
    <w:rsid w:val="005637C5"/>
    <w:rsid w:val="005653EC"/>
    <w:rsid w:val="00567EEE"/>
    <w:rsid w:val="005763AB"/>
    <w:rsid w:val="00580C28"/>
    <w:rsid w:val="00593F96"/>
    <w:rsid w:val="005A14C7"/>
    <w:rsid w:val="005A164D"/>
    <w:rsid w:val="005A19B3"/>
    <w:rsid w:val="005A7EFA"/>
    <w:rsid w:val="005B04C4"/>
    <w:rsid w:val="005B3D98"/>
    <w:rsid w:val="005B779E"/>
    <w:rsid w:val="005C01CB"/>
    <w:rsid w:val="005C23CD"/>
    <w:rsid w:val="005C3486"/>
    <w:rsid w:val="005D77DF"/>
    <w:rsid w:val="005D7B57"/>
    <w:rsid w:val="005D7FEA"/>
    <w:rsid w:val="005E03F6"/>
    <w:rsid w:val="005E2AFF"/>
    <w:rsid w:val="005E3E3A"/>
    <w:rsid w:val="005E7084"/>
    <w:rsid w:val="005F036A"/>
    <w:rsid w:val="005F4449"/>
    <w:rsid w:val="005F46D8"/>
    <w:rsid w:val="0060226D"/>
    <w:rsid w:val="00607909"/>
    <w:rsid w:val="00614A91"/>
    <w:rsid w:val="00615AE6"/>
    <w:rsid w:val="00620644"/>
    <w:rsid w:val="0062187D"/>
    <w:rsid w:val="0063161C"/>
    <w:rsid w:val="00635667"/>
    <w:rsid w:val="00636ADC"/>
    <w:rsid w:val="006378F9"/>
    <w:rsid w:val="00643AEF"/>
    <w:rsid w:val="00644667"/>
    <w:rsid w:val="00645161"/>
    <w:rsid w:val="00652696"/>
    <w:rsid w:val="00653849"/>
    <w:rsid w:val="00665B7A"/>
    <w:rsid w:val="0068254A"/>
    <w:rsid w:val="00684760"/>
    <w:rsid w:val="00685DD7"/>
    <w:rsid w:val="006871AC"/>
    <w:rsid w:val="0069270F"/>
    <w:rsid w:val="006B0C68"/>
    <w:rsid w:val="006B2232"/>
    <w:rsid w:val="006C55E8"/>
    <w:rsid w:val="006D0954"/>
    <w:rsid w:val="006D220D"/>
    <w:rsid w:val="006D2EB1"/>
    <w:rsid w:val="006D3A68"/>
    <w:rsid w:val="006E15C2"/>
    <w:rsid w:val="006E4B01"/>
    <w:rsid w:val="006F4569"/>
    <w:rsid w:val="007014F7"/>
    <w:rsid w:val="00702B19"/>
    <w:rsid w:val="00705E20"/>
    <w:rsid w:val="00710FEC"/>
    <w:rsid w:val="00713C10"/>
    <w:rsid w:val="007146A0"/>
    <w:rsid w:val="007242C5"/>
    <w:rsid w:val="00742578"/>
    <w:rsid w:val="00744438"/>
    <w:rsid w:val="00744E16"/>
    <w:rsid w:val="00750236"/>
    <w:rsid w:val="00751DF2"/>
    <w:rsid w:val="0077716B"/>
    <w:rsid w:val="00782442"/>
    <w:rsid w:val="00782A7F"/>
    <w:rsid w:val="00791F4C"/>
    <w:rsid w:val="0079325F"/>
    <w:rsid w:val="007C77F0"/>
    <w:rsid w:val="007D3173"/>
    <w:rsid w:val="007D38CA"/>
    <w:rsid w:val="007D7FC8"/>
    <w:rsid w:val="007E18E0"/>
    <w:rsid w:val="007E235B"/>
    <w:rsid w:val="007E3671"/>
    <w:rsid w:val="007E4D27"/>
    <w:rsid w:val="007E64F6"/>
    <w:rsid w:val="007F157F"/>
    <w:rsid w:val="007F237E"/>
    <w:rsid w:val="007F419F"/>
    <w:rsid w:val="00800755"/>
    <w:rsid w:val="00803F70"/>
    <w:rsid w:val="008111FD"/>
    <w:rsid w:val="0081139F"/>
    <w:rsid w:val="00811901"/>
    <w:rsid w:val="00817133"/>
    <w:rsid w:val="008179AA"/>
    <w:rsid w:val="00825B01"/>
    <w:rsid w:val="00827E4D"/>
    <w:rsid w:val="0083584C"/>
    <w:rsid w:val="00836E22"/>
    <w:rsid w:val="00854F2C"/>
    <w:rsid w:val="008558FC"/>
    <w:rsid w:val="008656CE"/>
    <w:rsid w:val="00865DCB"/>
    <w:rsid w:val="008857B7"/>
    <w:rsid w:val="008900AB"/>
    <w:rsid w:val="008A2866"/>
    <w:rsid w:val="008B1202"/>
    <w:rsid w:val="008C0068"/>
    <w:rsid w:val="008C0E88"/>
    <w:rsid w:val="008C3773"/>
    <w:rsid w:val="008D3775"/>
    <w:rsid w:val="008D4951"/>
    <w:rsid w:val="008E1958"/>
    <w:rsid w:val="008E3404"/>
    <w:rsid w:val="008F00EA"/>
    <w:rsid w:val="00904D67"/>
    <w:rsid w:val="0091084D"/>
    <w:rsid w:val="00921069"/>
    <w:rsid w:val="00926AD8"/>
    <w:rsid w:val="009354A6"/>
    <w:rsid w:val="00941738"/>
    <w:rsid w:val="009445D9"/>
    <w:rsid w:val="00951510"/>
    <w:rsid w:val="00964C04"/>
    <w:rsid w:val="00967BEA"/>
    <w:rsid w:val="00975C76"/>
    <w:rsid w:val="00975CDC"/>
    <w:rsid w:val="009841CD"/>
    <w:rsid w:val="0099056B"/>
    <w:rsid w:val="00995181"/>
    <w:rsid w:val="009958CC"/>
    <w:rsid w:val="00997062"/>
    <w:rsid w:val="00997BAF"/>
    <w:rsid w:val="009A45F0"/>
    <w:rsid w:val="009A78B7"/>
    <w:rsid w:val="009B1587"/>
    <w:rsid w:val="009B3314"/>
    <w:rsid w:val="009B658E"/>
    <w:rsid w:val="009B7534"/>
    <w:rsid w:val="009C3030"/>
    <w:rsid w:val="009C5897"/>
    <w:rsid w:val="009E2D95"/>
    <w:rsid w:val="009E5784"/>
    <w:rsid w:val="009F7381"/>
    <w:rsid w:val="00A00E9B"/>
    <w:rsid w:val="00A02356"/>
    <w:rsid w:val="00A050ED"/>
    <w:rsid w:val="00A10930"/>
    <w:rsid w:val="00A11833"/>
    <w:rsid w:val="00A160BD"/>
    <w:rsid w:val="00A24164"/>
    <w:rsid w:val="00A33303"/>
    <w:rsid w:val="00A4205A"/>
    <w:rsid w:val="00A451BE"/>
    <w:rsid w:val="00A6544C"/>
    <w:rsid w:val="00A67A6D"/>
    <w:rsid w:val="00A7089A"/>
    <w:rsid w:val="00A7298A"/>
    <w:rsid w:val="00A8290B"/>
    <w:rsid w:val="00A857BA"/>
    <w:rsid w:val="00A91623"/>
    <w:rsid w:val="00AA103D"/>
    <w:rsid w:val="00AA5C1A"/>
    <w:rsid w:val="00AA7A58"/>
    <w:rsid w:val="00AC1AF7"/>
    <w:rsid w:val="00AC7CF6"/>
    <w:rsid w:val="00AD0E61"/>
    <w:rsid w:val="00AD7F50"/>
    <w:rsid w:val="00AF2B95"/>
    <w:rsid w:val="00AF2F6A"/>
    <w:rsid w:val="00AF5079"/>
    <w:rsid w:val="00B02625"/>
    <w:rsid w:val="00B149DB"/>
    <w:rsid w:val="00B4561E"/>
    <w:rsid w:val="00B46C72"/>
    <w:rsid w:val="00B51AEC"/>
    <w:rsid w:val="00B57F19"/>
    <w:rsid w:val="00B617A7"/>
    <w:rsid w:val="00B760D1"/>
    <w:rsid w:val="00B76ABA"/>
    <w:rsid w:val="00B86375"/>
    <w:rsid w:val="00B865AB"/>
    <w:rsid w:val="00B91446"/>
    <w:rsid w:val="00B91EC6"/>
    <w:rsid w:val="00BB1E6D"/>
    <w:rsid w:val="00BD77C1"/>
    <w:rsid w:val="00BE20DB"/>
    <w:rsid w:val="00BF1F79"/>
    <w:rsid w:val="00BF5863"/>
    <w:rsid w:val="00C111EB"/>
    <w:rsid w:val="00C153A1"/>
    <w:rsid w:val="00C15CBA"/>
    <w:rsid w:val="00C177CC"/>
    <w:rsid w:val="00C23BD0"/>
    <w:rsid w:val="00C26EA6"/>
    <w:rsid w:val="00C30EDB"/>
    <w:rsid w:val="00C310BC"/>
    <w:rsid w:val="00C33596"/>
    <w:rsid w:val="00C35102"/>
    <w:rsid w:val="00C35633"/>
    <w:rsid w:val="00C4673F"/>
    <w:rsid w:val="00C527EE"/>
    <w:rsid w:val="00C535BE"/>
    <w:rsid w:val="00C576F2"/>
    <w:rsid w:val="00C73C72"/>
    <w:rsid w:val="00C8435C"/>
    <w:rsid w:val="00C90AC4"/>
    <w:rsid w:val="00CA3760"/>
    <w:rsid w:val="00CB2679"/>
    <w:rsid w:val="00CB489B"/>
    <w:rsid w:val="00CB6B63"/>
    <w:rsid w:val="00CC20F4"/>
    <w:rsid w:val="00CC379C"/>
    <w:rsid w:val="00CD2CD2"/>
    <w:rsid w:val="00CE24FC"/>
    <w:rsid w:val="00CE683F"/>
    <w:rsid w:val="00CE7CE4"/>
    <w:rsid w:val="00CF6FF6"/>
    <w:rsid w:val="00CF707E"/>
    <w:rsid w:val="00D0249A"/>
    <w:rsid w:val="00D06384"/>
    <w:rsid w:val="00D2771B"/>
    <w:rsid w:val="00D446E4"/>
    <w:rsid w:val="00D51B24"/>
    <w:rsid w:val="00D86DFF"/>
    <w:rsid w:val="00D927BF"/>
    <w:rsid w:val="00D959BE"/>
    <w:rsid w:val="00D9698A"/>
    <w:rsid w:val="00DA0583"/>
    <w:rsid w:val="00DA1890"/>
    <w:rsid w:val="00DA75E4"/>
    <w:rsid w:val="00DB1AB5"/>
    <w:rsid w:val="00DB4034"/>
    <w:rsid w:val="00DB4C89"/>
    <w:rsid w:val="00DB7E45"/>
    <w:rsid w:val="00DC64E5"/>
    <w:rsid w:val="00DC6B80"/>
    <w:rsid w:val="00DC75F9"/>
    <w:rsid w:val="00DD5F7D"/>
    <w:rsid w:val="00DF0375"/>
    <w:rsid w:val="00DF6A55"/>
    <w:rsid w:val="00E0191C"/>
    <w:rsid w:val="00E25D59"/>
    <w:rsid w:val="00E37E6E"/>
    <w:rsid w:val="00E414C8"/>
    <w:rsid w:val="00E4378E"/>
    <w:rsid w:val="00E51596"/>
    <w:rsid w:val="00E60288"/>
    <w:rsid w:val="00E6198A"/>
    <w:rsid w:val="00E66D9C"/>
    <w:rsid w:val="00E759EF"/>
    <w:rsid w:val="00E83276"/>
    <w:rsid w:val="00E9609F"/>
    <w:rsid w:val="00EA3256"/>
    <w:rsid w:val="00EA64EA"/>
    <w:rsid w:val="00EA669C"/>
    <w:rsid w:val="00EB1A2C"/>
    <w:rsid w:val="00EB4F4D"/>
    <w:rsid w:val="00EC0FE0"/>
    <w:rsid w:val="00ED3860"/>
    <w:rsid w:val="00ED4D98"/>
    <w:rsid w:val="00ED7B98"/>
    <w:rsid w:val="00EE1FA3"/>
    <w:rsid w:val="00EE34A0"/>
    <w:rsid w:val="00EF059B"/>
    <w:rsid w:val="00EF62CD"/>
    <w:rsid w:val="00F01905"/>
    <w:rsid w:val="00F03FAC"/>
    <w:rsid w:val="00F061BE"/>
    <w:rsid w:val="00F10DA7"/>
    <w:rsid w:val="00F11D13"/>
    <w:rsid w:val="00F15D4F"/>
    <w:rsid w:val="00F162E8"/>
    <w:rsid w:val="00F2492C"/>
    <w:rsid w:val="00F24E32"/>
    <w:rsid w:val="00F40028"/>
    <w:rsid w:val="00F5398C"/>
    <w:rsid w:val="00F54D0D"/>
    <w:rsid w:val="00F55056"/>
    <w:rsid w:val="00F7095E"/>
    <w:rsid w:val="00F754F0"/>
    <w:rsid w:val="00F76F68"/>
    <w:rsid w:val="00F801ED"/>
    <w:rsid w:val="00F81A6D"/>
    <w:rsid w:val="00F86073"/>
    <w:rsid w:val="00F86D66"/>
    <w:rsid w:val="00F876CF"/>
    <w:rsid w:val="00F87C53"/>
    <w:rsid w:val="00F9292C"/>
    <w:rsid w:val="00F9297F"/>
    <w:rsid w:val="00F93857"/>
    <w:rsid w:val="00FA5AD6"/>
    <w:rsid w:val="00FB0770"/>
    <w:rsid w:val="00FB0A7C"/>
    <w:rsid w:val="00FB0D8E"/>
    <w:rsid w:val="00FB124B"/>
    <w:rsid w:val="00FB2649"/>
    <w:rsid w:val="00FB3D59"/>
    <w:rsid w:val="00FC25BF"/>
    <w:rsid w:val="00FC283F"/>
    <w:rsid w:val="00FD42BE"/>
    <w:rsid w:val="00FE698B"/>
    <w:rsid w:val="00FF35C3"/>
    <w:rsid w:val="00FF7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6052</Words>
  <Characters>34500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2017-05-29T12:44:00Z</cp:lastPrinted>
  <dcterms:created xsi:type="dcterms:W3CDTF">2019-04-02T09:09:00Z</dcterms:created>
  <dcterms:modified xsi:type="dcterms:W3CDTF">2020-03-26T12:27:00Z</dcterms:modified>
</cp:coreProperties>
</file>